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 xml:space="preserve">   武汉城市圈环线高速公路大随至汉十段项目</w:t>
      </w: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交工验收汇报片制作</w:t>
      </w:r>
    </w:p>
    <w:p>
      <w:pPr>
        <w:jc w:val="center"/>
        <w:rPr>
          <w:rFonts w:asciiTheme="minorEastAsia" w:hAnsiTheme="minorEastAsia" w:cstheme="minorEastAsia"/>
          <w:b/>
          <w:bCs/>
          <w:sz w:val="36"/>
          <w:szCs w:val="36"/>
        </w:rPr>
      </w:pPr>
    </w:p>
    <w:p>
      <w:pPr>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 xml:space="preserve">询 </w:t>
      </w:r>
    </w:p>
    <w:p>
      <w:pPr>
        <w:jc w:val="center"/>
        <w:rPr>
          <w:rFonts w:asciiTheme="minorEastAsia" w:hAnsiTheme="minorEastAsia" w:cstheme="minorEastAsia"/>
          <w:b/>
          <w:bCs/>
          <w:sz w:val="72"/>
          <w:szCs w:val="72"/>
        </w:rPr>
      </w:pPr>
    </w:p>
    <w:p>
      <w:pPr>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 xml:space="preserve">价 </w:t>
      </w:r>
    </w:p>
    <w:p>
      <w:pPr>
        <w:jc w:val="center"/>
        <w:rPr>
          <w:rFonts w:asciiTheme="minorEastAsia" w:hAnsiTheme="minorEastAsia" w:cstheme="minorEastAsia"/>
          <w:b/>
          <w:bCs/>
          <w:sz w:val="72"/>
          <w:szCs w:val="72"/>
        </w:rPr>
      </w:pPr>
    </w:p>
    <w:p>
      <w:pPr>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文</w:t>
      </w:r>
    </w:p>
    <w:p>
      <w:pPr>
        <w:rPr>
          <w:rFonts w:asciiTheme="minorEastAsia" w:hAnsiTheme="minorEastAsia" w:cstheme="minorEastAsia"/>
          <w:b/>
          <w:bCs/>
          <w:sz w:val="72"/>
          <w:szCs w:val="72"/>
        </w:rPr>
      </w:pPr>
    </w:p>
    <w:p>
      <w:pPr>
        <w:jc w:val="center"/>
        <w:rPr>
          <w:rFonts w:asciiTheme="minorEastAsia" w:hAnsiTheme="minorEastAsia" w:cstheme="minorEastAsia"/>
          <w:b/>
          <w:bCs/>
          <w:sz w:val="72"/>
          <w:szCs w:val="72"/>
        </w:rPr>
      </w:pPr>
      <w:r>
        <w:rPr>
          <w:rFonts w:hint="eastAsia" w:asciiTheme="minorEastAsia" w:hAnsiTheme="minorEastAsia" w:cstheme="minorEastAsia"/>
          <w:b/>
          <w:bCs/>
          <w:sz w:val="72"/>
          <w:szCs w:val="72"/>
        </w:rPr>
        <w:t>件</w:t>
      </w:r>
    </w:p>
    <w:p>
      <w:pPr>
        <w:rPr>
          <w:rFonts w:asciiTheme="minorEastAsia" w:hAnsiTheme="minorEastAsia" w:cstheme="minorEastAsia"/>
          <w:b/>
          <w:bCs/>
          <w:sz w:val="36"/>
          <w:szCs w:val="36"/>
        </w:rPr>
      </w:pPr>
    </w:p>
    <w:p>
      <w:pPr>
        <w:rPr>
          <w:rFonts w:asciiTheme="minorEastAsia" w:hAnsiTheme="minorEastAsia" w:cstheme="minorEastAsia"/>
          <w:b/>
          <w:bCs/>
          <w:sz w:val="36"/>
          <w:szCs w:val="36"/>
        </w:rPr>
      </w:pP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 xml:space="preserve">   湖北交投孝感北高速公路有限公司</w:t>
      </w:r>
    </w:p>
    <w:p>
      <w:pPr>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二O一九年十一月</w:t>
      </w:r>
    </w:p>
    <w:p>
      <w:pPr>
        <w:jc w:val="center"/>
        <w:rPr>
          <w:rFonts w:asciiTheme="minorEastAsia" w:hAnsiTheme="minorEastAsia" w:cstheme="minorEastAsia"/>
          <w:b/>
          <w:bCs/>
          <w:sz w:val="36"/>
          <w:szCs w:val="36"/>
        </w:rPr>
      </w:pPr>
    </w:p>
    <w:p>
      <w:pPr>
        <w:rPr>
          <w:rFonts w:ascii="仿宋" w:hAnsi="仿宋" w:eastAsia="仿宋" w:cs="仿宋"/>
          <w:b/>
          <w:bCs/>
          <w:sz w:val="32"/>
          <w:szCs w:val="32"/>
        </w:rPr>
      </w:pPr>
    </w:p>
    <w:p>
      <w:pPr>
        <w:rPr>
          <w:rFonts w:ascii="仿宋" w:hAnsi="仿宋" w:eastAsia="仿宋" w:cs="仿宋"/>
          <w:b/>
          <w:bCs/>
          <w:sz w:val="32"/>
          <w:szCs w:val="32"/>
        </w:rPr>
      </w:pPr>
    </w:p>
    <w:p>
      <w:pPr>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目    录</w:t>
      </w:r>
    </w:p>
    <w:p>
      <w:pPr>
        <w:ind w:firstLine="608" w:firstLineChars="200"/>
        <w:rPr>
          <w:rFonts w:ascii="仿宋" w:hAnsi="仿宋" w:eastAsia="仿宋" w:cs="仿宋"/>
          <w:sz w:val="32"/>
          <w:szCs w:val="32"/>
        </w:rPr>
      </w:pPr>
    </w:p>
    <w:p>
      <w:pPr>
        <w:ind w:firstLine="568" w:firstLineChars="200"/>
        <w:rPr>
          <w:rFonts w:ascii="仿宋" w:hAnsi="仿宋" w:eastAsia="仿宋" w:cs="仿宋"/>
          <w:sz w:val="30"/>
          <w:szCs w:val="30"/>
        </w:rPr>
      </w:pPr>
      <w:r>
        <w:rPr>
          <w:rFonts w:hint="eastAsia" w:ascii="仿宋" w:hAnsi="仿宋" w:eastAsia="仿宋" w:cs="仿宋"/>
          <w:sz w:val="30"/>
          <w:szCs w:val="30"/>
        </w:rPr>
        <w:t>一、询价函</w:t>
      </w:r>
    </w:p>
    <w:p>
      <w:pPr>
        <w:ind w:firstLine="568" w:firstLineChars="200"/>
        <w:rPr>
          <w:rFonts w:ascii="仿宋" w:hAnsi="仿宋" w:eastAsia="仿宋" w:cs="仿宋"/>
          <w:sz w:val="30"/>
          <w:szCs w:val="30"/>
        </w:rPr>
      </w:pPr>
      <w:r>
        <w:rPr>
          <w:rFonts w:hint="eastAsia" w:ascii="仿宋" w:hAnsi="仿宋" w:eastAsia="仿宋" w:cs="仿宋"/>
          <w:sz w:val="30"/>
          <w:szCs w:val="30"/>
        </w:rPr>
        <w:t>（一）报价须知前附表</w:t>
      </w:r>
    </w:p>
    <w:p>
      <w:pPr>
        <w:ind w:firstLine="568" w:firstLineChars="200"/>
        <w:rPr>
          <w:rFonts w:ascii="仿宋" w:hAnsi="仿宋" w:eastAsia="仿宋" w:cs="仿宋"/>
          <w:sz w:val="30"/>
          <w:szCs w:val="30"/>
        </w:rPr>
      </w:pPr>
      <w:r>
        <w:rPr>
          <w:rFonts w:hint="eastAsia" w:ascii="仿宋" w:hAnsi="仿宋" w:eastAsia="仿宋" w:cs="仿宋"/>
          <w:sz w:val="30"/>
          <w:szCs w:val="30"/>
        </w:rPr>
        <w:t>（二）报价人资格及相关要求</w:t>
      </w:r>
    </w:p>
    <w:p>
      <w:pPr>
        <w:ind w:firstLine="568" w:firstLineChars="200"/>
        <w:rPr>
          <w:rFonts w:ascii="仿宋" w:hAnsi="仿宋" w:eastAsia="仿宋" w:cs="仿宋"/>
          <w:sz w:val="30"/>
          <w:szCs w:val="30"/>
        </w:rPr>
      </w:pPr>
      <w:r>
        <w:rPr>
          <w:rFonts w:hint="eastAsia" w:ascii="仿宋" w:hAnsi="仿宋" w:eastAsia="仿宋" w:cs="仿宋"/>
          <w:sz w:val="30"/>
          <w:szCs w:val="30"/>
        </w:rPr>
        <w:t>（三）报价人须提交的资料</w:t>
      </w:r>
    </w:p>
    <w:p>
      <w:pPr>
        <w:ind w:firstLine="568" w:firstLineChars="200"/>
        <w:rPr>
          <w:rFonts w:ascii="仿宋" w:hAnsi="仿宋" w:eastAsia="仿宋" w:cs="仿宋"/>
          <w:sz w:val="30"/>
          <w:szCs w:val="30"/>
        </w:rPr>
      </w:pPr>
      <w:r>
        <w:rPr>
          <w:rFonts w:hint="eastAsia" w:ascii="仿宋" w:hAnsi="仿宋" w:eastAsia="仿宋" w:cs="仿宋"/>
          <w:sz w:val="30"/>
          <w:szCs w:val="30"/>
        </w:rPr>
        <w:t>（四）评议办法</w:t>
      </w:r>
    </w:p>
    <w:p>
      <w:pPr>
        <w:ind w:firstLine="568" w:firstLineChars="200"/>
        <w:rPr>
          <w:rFonts w:ascii="仿宋" w:hAnsi="仿宋" w:eastAsia="仿宋" w:cs="仿宋"/>
          <w:sz w:val="30"/>
          <w:szCs w:val="30"/>
        </w:rPr>
      </w:pPr>
      <w:r>
        <w:rPr>
          <w:rFonts w:hint="eastAsia" w:ascii="仿宋" w:hAnsi="仿宋" w:eastAsia="仿宋" w:cs="仿宋"/>
          <w:sz w:val="30"/>
          <w:szCs w:val="30"/>
        </w:rPr>
        <w:t>（五）工作内容</w:t>
      </w:r>
    </w:p>
    <w:p>
      <w:pPr>
        <w:ind w:firstLine="568" w:firstLineChars="200"/>
        <w:rPr>
          <w:rFonts w:ascii="仿宋" w:hAnsi="仿宋" w:eastAsia="仿宋" w:cs="仿宋"/>
          <w:sz w:val="30"/>
          <w:szCs w:val="30"/>
        </w:rPr>
      </w:pPr>
      <w:r>
        <w:rPr>
          <w:rFonts w:hint="eastAsia" w:ascii="仿宋" w:hAnsi="仿宋" w:eastAsia="仿宋" w:cs="仿宋"/>
          <w:sz w:val="30"/>
          <w:szCs w:val="30"/>
        </w:rPr>
        <w:t>（六）报价须知</w:t>
      </w:r>
    </w:p>
    <w:p>
      <w:pPr>
        <w:ind w:firstLine="568" w:firstLineChars="200"/>
        <w:rPr>
          <w:rFonts w:ascii="仿宋" w:hAnsi="仿宋" w:eastAsia="仿宋" w:cs="仿宋"/>
          <w:sz w:val="30"/>
          <w:szCs w:val="30"/>
        </w:rPr>
      </w:pPr>
      <w:r>
        <w:rPr>
          <w:rFonts w:hint="eastAsia" w:ascii="仿宋" w:hAnsi="仿宋" w:eastAsia="仿宋" w:cs="仿宋"/>
          <w:sz w:val="30"/>
          <w:szCs w:val="30"/>
        </w:rPr>
        <w:t>（七）报价文件的组成</w:t>
      </w:r>
    </w:p>
    <w:p>
      <w:pPr>
        <w:ind w:firstLine="568" w:firstLineChars="200"/>
        <w:rPr>
          <w:rFonts w:ascii="仿宋" w:hAnsi="仿宋" w:eastAsia="仿宋" w:cs="仿宋"/>
          <w:sz w:val="30"/>
          <w:szCs w:val="30"/>
        </w:rPr>
      </w:pPr>
      <w:r>
        <w:rPr>
          <w:rFonts w:hint="eastAsia" w:ascii="仿宋" w:hAnsi="仿宋" w:eastAsia="仿宋" w:cs="仿宋"/>
          <w:sz w:val="30"/>
          <w:szCs w:val="30"/>
        </w:rPr>
        <w:t>（八）其他</w:t>
      </w:r>
    </w:p>
    <w:p>
      <w:pPr>
        <w:ind w:firstLine="606"/>
        <w:rPr>
          <w:rFonts w:ascii="仿宋" w:hAnsi="仿宋" w:eastAsia="仿宋" w:cs="仿宋"/>
          <w:sz w:val="30"/>
          <w:szCs w:val="30"/>
        </w:rPr>
      </w:pPr>
      <w:r>
        <w:rPr>
          <w:rFonts w:hint="eastAsia" w:ascii="仿宋" w:hAnsi="仿宋" w:eastAsia="仿宋" w:cs="仿宋"/>
          <w:sz w:val="30"/>
          <w:szCs w:val="30"/>
        </w:rPr>
        <w:t xml:space="preserve">二、申请文件格式  </w:t>
      </w:r>
    </w:p>
    <w:p>
      <w:pPr>
        <w:ind w:firstLine="606"/>
        <w:rPr>
          <w:rFonts w:ascii="仿宋" w:hAnsi="仿宋" w:eastAsia="仿宋" w:cs="仿宋"/>
          <w:sz w:val="30"/>
          <w:szCs w:val="30"/>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ind w:firstLine="606"/>
        <w:rPr>
          <w:rFonts w:ascii="仿宋" w:hAnsi="仿宋" w:eastAsia="仿宋" w:cs="仿宋"/>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一、询价公告</w:t>
      </w:r>
    </w:p>
    <w:p>
      <w:pPr>
        <w:rPr>
          <w:rFonts w:ascii="仿宋" w:hAnsi="仿宋" w:eastAsia="仿宋" w:cs="仿宋"/>
          <w:sz w:val="30"/>
          <w:szCs w:val="30"/>
        </w:rPr>
      </w:pPr>
      <w:r>
        <w:rPr>
          <w:rFonts w:hint="eastAsia" w:ascii="仿宋" w:hAnsi="仿宋" w:eastAsia="仿宋" w:cs="仿宋"/>
          <w:sz w:val="30"/>
          <w:szCs w:val="30"/>
        </w:rPr>
        <w:t xml:space="preserve">    由于工作需要，湖北交投孝感北高速公路有限公司（以下简称“询价人”）现对武汉城市圈环线高速公路大随至汉十段项目交工验收汇报片视频制作（以下简称“本项目”）进行询价。</w:t>
      </w:r>
    </w:p>
    <w:p>
      <w:pPr>
        <w:rPr>
          <w:rFonts w:ascii="仿宋" w:hAnsi="仿宋" w:eastAsia="仿宋" w:cs="仿宋"/>
          <w:sz w:val="30"/>
          <w:szCs w:val="30"/>
        </w:rPr>
      </w:pPr>
      <w:r>
        <w:rPr>
          <w:rFonts w:hint="eastAsia" w:ascii="仿宋" w:hAnsi="仿宋" w:eastAsia="仿宋" w:cs="仿宋"/>
          <w:sz w:val="30"/>
          <w:szCs w:val="30"/>
        </w:rPr>
        <w:t xml:space="preserve">      （一）报价须知前附表 </w:t>
      </w:r>
    </w:p>
    <w:tbl>
      <w:tblPr>
        <w:tblStyle w:val="6"/>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jc w:val="center"/>
              <w:rPr>
                <w:rFonts w:ascii="仿宋" w:hAnsi="仿宋" w:eastAsia="仿宋" w:cs="仿宋"/>
                <w:sz w:val="24"/>
              </w:rPr>
            </w:pPr>
            <w:r>
              <w:rPr>
                <w:rFonts w:hint="eastAsia" w:ascii="仿宋" w:hAnsi="仿宋" w:eastAsia="仿宋" w:cs="仿宋"/>
                <w:sz w:val="24"/>
              </w:rPr>
              <w:t>序号</w:t>
            </w:r>
          </w:p>
        </w:tc>
        <w:tc>
          <w:tcPr>
            <w:tcW w:w="7518" w:type="dxa"/>
          </w:tcPr>
          <w:p>
            <w:pPr>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ascii="仿宋" w:hAnsi="仿宋" w:eastAsia="仿宋" w:cs="仿宋"/>
                <w:sz w:val="24"/>
              </w:rPr>
            </w:pPr>
            <w:r>
              <w:rPr>
                <w:rFonts w:hint="eastAsia" w:ascii="仿宋" w:hAnsi="仿宋" w:eastAsia="仿宋" w:cs="仿宋"/>
                <w:sz w:val="24"/>
              </w:rPr>
              <w:t>1</w:t>
            </w:r>
          </w:p>
        </w:tc>
        <w:tc>
          <w:tcPr>
            <w:tcW w:w="7518" w:type="dxa"/>
          </w:tcPr>
          <w:p>
            <w:pPr>
              <w:jc w:val="left"/>
              <w:rPr>
                <w:rFonts w:ascii="仿宋" w:hAnsi="仿宋" w:eastAsia="仿宋" w:cs="仿宋"/>
                <w:sz w:val="24"/>
              </w:rPr>
            </w:pPr>
            <w:r>
              <w:rPr>
                <w:rFonts w:hint="eastAsia" w:ascii="仿宋" w:hAnsi="仿宋" w:eastAsia="仿宋" w:cs="仿宋"/>
                <w:sz w:val="24"/>
              </w:rPr>
              <w:t>项目名称：武汉城市圈环线高速公路大随至汉十段项目交工验收汇报片制作</w:t>
            </w:r>
          </w:p>
          <w:p>
            <w:pPr>
              <w:jc w:val="left"/>
              <w:rPr>
                <w:rFonts w:ascii="仿宋" w:hAnsi="仿宋" w:eastAsia="仿宋" w:cs="仿宋"/>
                <w:sz w:val="24"/>
              </w:rPr>
            </w:pPr>
            <w:r>
              <w:rPr>
                <w:rFonts w:hint="eastAsia" w:ascii="仿宋" w:hAnsi="仿宋" w:eastAsia="仿宋" w:cs="仿宋"/>
                <w:sz w:val="24"/>
              </w:rPr>
              <w:t>建设单位：湖北交投孝感北高速公路有限公司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ascii="仿宋" w:hAnsi="仿宋" w:eastAsia="仿宋" w:cs="仿宋"/>
                <w:sz w:val="24"/>
              </w:rPr>
            </w:pPr>
            <w:r>
              <w:rPr>
                <w:rFonts w:hint="eastAsia" w:ascii="仿宋" w:hAnsi="仿宋" w:eastAsia="仿宋" w:cs="仿宋"/>
                <w:sz w:val="24"/>
              </w:rPr>
              <w:t>2</w:t>
            </w:r>
          </w:p>
        </w:tc>
        <w:tc>
          <w:tcPr>
            <w:tcW w:w="7518" w:type="dxa"/>
          </w:tcPr>
          <w:p>
            <w:pPr>
              <w:jc w:val="left"/>
              <w:rPr>
                <w:rFonts w:ascii="仿宋" w:hAnsi="仿宋" w:eastAsia="仿宋" w:cs="仿宋"/>
                <w:sz w:val="24"/>
              </w:rPr>
            </w:pPr>
            <w:r>
              <w:rPr>
                <w:rFonts w:hint="eastAsia" w:ascii="仿宋" w:hAnsi="仿宋" w:eastAsia="仿宋" w:cs="仿宋"/>
                <w:sz w:val="24"/>
              </w:rPr>
              <w:t>询价文件获取：请意向申请人在湖北交投孝感北高速公路有限公司网站自行下载。</w:t>
            </w:r>
          </w:p>
          <w:p>
            <w:pPr>
              <w:jc w:val="left"/>
              <w:rPr>
                <w:rFonts w:hint="default" w:ascii="仿宋" w:hAnsi="仿宋" w:eastAsia="仿宋" w:cs="仿宋"/>
                <w:sz w:val="24"/>
                <w:lang w:val="en-US" w:eastAsia="zh-CN"/>
              </w:rPr>
            </w:pPr>
            <w:r>
              <w:rPr>
                <w:rFonts w:hint="eastAsia" w:ascii="仿宋" w:hAnsi="仿宋" w:eastAsia="仿宋" w:cs="仿宋"/>
                <w:sz w:val="24"/>
              </w:rPr>
              <w:t xml:space="preserve">联系人: </w:t>
            </w:r>
            <w:r>
              <w:rPr>
                <w:rFonts w:hint="eastAsia" w:ascii="仿宋" w:hAnsi="仿宋" w:eastAsia="仿宋" w:cs="仿宋"/>
                <w:sz w:val="24"/>
                <w:lang w:eastAsia="zh-CN"/>
              </w:rPr>
              <w:t>郑建强</w:t>
            </w:r>
            <w:r>
              <w:rPr>
                <w:rFonts w:hint="eastAsia" w:ascii="仿宋" w:hAnsi="仿宋" w:eastAsia="仿宋" w:cs="仿宋"/>
                <w:sz w:val="24"/>
              </w:rPr>
              <w:t xml:space="preserve">   电话：</w:t>
            </w:r>
            <w:r>
              <w:rPr>
                <w:rFonts w:hint="eastAsia" w:ascii="仿宋" w:hAnsi="仿宋" w:eastAsia="仿宋" w:cs="仿宋"/>
                <w:sz w:val="24"/>
                <w:lang w:val="en-US" w:eastAsia="zh-CN"/>
              </w:rPr>
              <w:t>15707298211</w:t>
            </w:r>
          </w:p>
          <w:p>
            <w:pPr>
              <w:jc w:val="left"/>
              <w:rPr>
                <w:rFonts w:ascii="仿宋" w:hAnsi="仿宋" w:eastAsia="仿宋" w:cs="仿宋"/>
                <w:sz w:val="24"/>
              </w:rPr>
            </w:pPr>
            <w:r>
              <w:rPr>
                <w:rFonts w:hint="eastAsia" w:ascii="仿宋" w:hAnsi="仿宋" w:eastAsia="仿宋" w:cs="仿宋"/>
                <w:sz w:val="24"/>
              </w:rPr>
              <w:t>监督人：湖北交投孝感北高速公路有限公司纪检监委员</w:t>
            </w:r>
          </w:p>
          <w:p>
            <w:pPr>
              <w:jc w:val="left"/>
              <w:rPr>
                <w:rFonts w:ascii="仿宋" w:hAnsi="仿宋" w:eastAsia="仿宋" w:cs="仿宋"/>
                <w:sz w:val="24"/>
              </w:rPr>
            </w:pPr>
            <w:r>
              <w:rPr>
                <w:rFonts w:hint="eastAsia" w:ascii="仿宋" w:hAnsi="仿宋" w:eastAsia="仿宋" w:cs="仿宋"/>
                <w:sz w:val="24"/>
              </w:rPr>
              <w:t>联系人：王海军   电话：13308622216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ascii="仿宋" w:hAnsi="仿宋" w:eastAsia="仿宋" w:cs="仿宋"/>
                <w:sz w:val="24"/>
              </w:rPr>
            </w:pPr>
            <w:r>
              <w:rPr>
                <w:rFonts w:hint="eastAsia" w:ascii="仿宋" w:hAnsi="仿宋" w:eastAsia="仿宋" w:cs="仿宋"/>
                <w:sz w:val="24"/>
              </w:rPr>
              <w:t>3</w:t>
            </w:r>
          </w:p>
        </w:tc>
        <w:tc>
          <w:tcPr>
            <w:tcW w:w="7518" w:type="dxa"/>
          </w:tcPr>
          <w:p>
            <w:pPr>
              <w:jc w:val="left"/>
              <w:rPr>
                <w:rFonts w:ascii="仿宋" w:hAnsi="仿宋" w:eastAsia="仿宋" w:cs="仿宋"/>
                <w:sz w:val="24"/>
              </w:rPr>
            </w:pPr>
            <w:r>
              <w:rPr>
                <w:rFonts w:hint="eastAsia" w:ascii="仿宋" w:hAnsi="仿宋" w:eastAsia="仿宋" w:cs="仿宋"/>
                <w:sz w:val="24"/>
              </w:rPr>
              <w:t>报价文件递交地点:湖北交投孝感北高速公路有限公司（湖北省安陆市宝迪路1号）</w:t>
            </w:r>
          </w:p>
          <w:p>
            <w:pPr>
              <w:jc w:val="left"/>
              <w:rPr>
                <w:rFonts w:ascii="仿宋" w:hAnsi="仿宋" w:eastAsia="仿宋" w:cs="仿宋"/>
                <w:sz w:val="24"/>
              </w:rPr>
            </w:pPr>
            <w:r>
              <w:rPr>
                <w:rFonts w:hint="eastAsia" w:ascii="仿宋" w:hAnsi="仿宋" w:eastAsia="仿宋" w:cs="仿宋"/>
                <w:sz w:val="24"/>
              </w:rPr>
              <w:t>报价文件递交截止时间：2019年12月5日10:00</w:t>
            </w:r>
          </w:p>
          <w:p>
            <w:pPr>
              <w:jc w:val="left"/>
              <w:rPr>
                <w:rFonts w:ascii="仿宋" w:hAnsi="仿宋" w:eastAsia="仿宋" w:cs="仿宋"/>
                <w:sz w:val="24"/>
              </w:rPr>
            </w:pPr>
            <w:r>
              <w:rPr>
                <w:rFonts w:hint="eastAsia" w:ascii="仿宋" w:hAnsi="仿宋" w:eastAsia="仿宋" w:cs="仿宋"/>
                <w:sz w:val="24"/>
              </w:rPr>
              <w:t>自报价文件递交截止时间止，逾期递交的报价文件或不符合规定的报价文件恕不接受。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ascii="仿宋" w:hAnsi="仿宋" w:eastAsia="仿宋" w:cs="仿宋"/>
                <w:sz w:val="24"/>
              </w:rPr>
            </w:pPr>
            <w:r>
              <w:rPr>
                <w:rFonts w:hint="eastAsia" w:ascii="仿宋" w:hAnsi="仿宋" w:eastAsia="仿宋" w:cs="仿宋"/>
                <w:sz w:val="24"/>
              </w:rPr>
              <w:t>4</w:t>
            </w:r>
          </w:p>
        </w:tc>
        <w:tc>
          <w:tcPr>
            <w:tcW w:w="7518" w:type="dxa"/>
          </w:tcPr>
          <w:p>
            <w:pPr>
              <w:jc w:val="left"/>
              <w:rPr>
                <w:rFonts w:ascii="仿宋" w:hAnsi="仿宋" w:eastAsia="仿宋" w:cs="仿宋"/>
                <w:sz w:val="24"/>
              </w:rPr>
            </w:pPr>
            <w:r>
              <w:rPr>
                <w:rFonts w:hint="eastAsia" w:ascii="仿宋" w:hAnsi="仿宋" w:eastAsia="仿宋" w:cs="仿宋"/>
                <w:sz w:val="24"/>
              </w:rPr>
              <w:t>报价文件提交：正本壹份，副本壹份，密封提交。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jc w:val="center"/>
              <w:rPr>
                <w:rFonts w:ascii="仿宋" w:hAnsi="仿宋" w:eastAsia="仿宋" w:cs="仿宋"/>
                <w:sz w:val="24"/>
              </w:rPr>
            </w:pPr>
            <w:r>
              <w:rPr>
                <w:rFonts w:hint="eastAsia" w:ascii="仿宋" w:hAnsi="仿宋" w:eastAsia="仿宋" w:cs="仿宋"/>
                <w:sz w:val="24"/>
              </w:rPr>
              <w:t>5</w:t>
            </w:r>
          </w:p>
        </w:tc>
        <w:tc>
          <w:tcPr>
            <w:tcW w:w="7518" w:type="dxa"/>
          </w:tcPr>
          <w:p>
            <w:pPr>
              <w:jc w:val="left"/>
              <w:rPr>
                <w:rFonts w:ascii="仿宋" w:hAnsi="仿宋" w:eastAsia="仿宋" w:cs="仿宋"/>
                <w:sz w:val="24"/>
              </w:rPr>
            </w:pPr>
            <w:r>
              <w:rPr>
                <w:rFonts w:hint="eastAsia" w:ascii="仿宋" w:hAnsi="仿宋" w:eastAsia="仿宋" w:cs="仿宋"/>
                <w:sz w:val="24"/>
              </w:rPr>
              <w:t>制作周期要求：自合同签订之日起三天内开工，交工验收会召开之日前10日完成制作任务。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jc w:val="center"/>
              <w:rPr>
                <w:rFonts w:ascii="仿宋" w:hAnsi="仿宋" w:eastAsia="仿宋" w:cs="仿宋"/>
                <w:sz w:val="24"/>
              </w:rPr>
            </w:pPr>
            <w:r>
              <w:rPr>
                <w:rFonts w:hint="eastAsia" w:ascii="仿宋" w:hAnsi="仿宋" w:eastAsia="仿宋" w:cs="仿宋"/>
                <w:sz w:val="24"/>
              </w:rPr>
              <w:t>6</w:t>
            </w:r>
          </w:p>
        </w:tc>
        <w:tc>
          <w:tcPr>
            <w:tcW w:w="7518" w:type="dxa"/>
          </w:tcPr>
          <w:p>
            <w:pPr>
              <w:jc w:val="left"/>
              <w:rPr>
                <w:rFonts w:ascii="仿宋" w:hAnsi="仿宋" w:eastAsia="仿宋" w:cs="仿宋"/>
                <w:sz w:val="24"/>
              </w:rPr>
            </w:pPr>
            <w:r>
              <w:rPr>
                <w:rFonts w:hint="eastAsia" w:ascii="仿宋" w:hAnsi="仿宋" w:eastAsia="仿宋" w:cs="仿宋"/>
                <w:sz w:val="24"/>
              </w:rPr>
              <w:t>报价方式：全部费用总价包干。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pPr>
              <w:jc w:val="center"/>
              <w:rPr>
                <w:rFonts w:ascii="仿宋" w:hAnsi="仿宋" w:eastAsia="仿宋" w:cs="仿宋"/>
                <w:sz w:val="24"/>
              </w:rPr>
            </w:pPr>
            <w:r>
              <w:rPr>
                <w:rFonts w:hint="eastAsia" w:ascii="仿宋" w:hAnsi="仿宋" w:eastAsia="仿宋" w:cs="仿宋"/>
                <w:sz w:val="24"/>
              </w:rPr>
              <w:t>7</w:t>
            </w:r>
          </w:p>
        </w:tc>
        <w:tc>
          <w:tcPr>
            <w:tcW w:w="7518" w:type="dxa"/>
          </w:tcPr>
          <w:p>
            <w:pPr>
              <w:jc w:val="left"/>
              <w:rPr>
                <w:rFonts w:ascii="仿宋" w:hAnsi="仿宋" w:eastAsia="仿宋" w:cs="仿宋"/>
                <w:sz w:val="24"/>
              </w:rPr>
            </w:pPr>
            <w:r>
              <w:rPr>
                <w:rFonts w:hint="eastAsia" w:ascii="仿宋" w:hAnsi="仿宋" w:eastAsia="仿宋" w:cs="仿宋"/>
                <w:sz w:val="24"/>
              </w:rPr>
              <w:t>评比方法：综合评估法。</w:t>
            </w:r>
          </w:p>
        </w:tc>
      </w:tr>
    </w:tbl>
    <w:p>
      <w:pPr>
        <w:ind w:firstLine="600"/>
        <w:rPr>
          <w:rFonts w:ascii="仿宋" w:hAnsi="仿宋" w:eastAsia="仿宋" w:cs="仿宋"/>
          <w:b/>
          <w:sz w:val="30"/>
          <w:szCs w:val="30"/>
        </w:rPr>
      </w:pPr>
      <w:r>
        <w:rPr>
          <w:rFonts w:hint="eastAsia" w:ascii="仿宋" w:hAnsi="仿宋" w:eastAsia="仿宋" w:cs="仿宋"/>
          <w:b/>
          <w:sz w:val="30"/>
          <w:szCs w:val="30"/>
        </w:rPr>
        <w:t>（二）报价人资格及相关要求</w:t>
      </w:r>
    </w:p>
    <w:p>
      <w:pPr>
        <w:ind w:firstLine="600"/>
        <w:rPr>
          <w:rFonts w:ascii="仿宋" w:hAnsi="仿宋" w:eastAsia="仿宋" w:cs="仿宋"/>
          <w:sz w:val="30"/>
          <w:szCs w:val="30"/>
        </w:rPr>
      </w:pPr>
      <w:r>
        <w:rPr>
          <w:rFonts w:hint="eastAsia" w:ascii="仿宋" w:hAnsi="仿宋" w:eastAsia="仿宋" w:cs="仿宋"/>
          <w:sz w:val="30"/>
          <w:szCs w:val="30"/>
        </w:rPr>
        <w:t>1、报价人必须在中国境内注册，具有独立法人资格，营业执照、税务登记证。</w:t>
      </w:r>
    </w:p>
    <w:p>
      <w:pPr>
        <w:ind w:firstLine="600"/>
        <w:rPr>
          <w:rFonts w:ascii="仿宋" w:hAnsi="仿宋" w:eastAsia="仿宋" w:cs="仿宋"/>
          <w:sz w:val="30"/>
          <w:szCs w:val="30"/>
        </w:rPr>
      </w:pPr>
      <w:r>
        <w:rPr>
          <w:rFonts w:hint="eastAsia" w:ascii="仿宋" w:hAnsi="仿宋" w:eastAsia="仿宋" w:cs="仿宋"/>
          <w:sz w:val="30"/>
          <w:szCs w:val="30"/>
        </w:rPr>
        <w:t>2、报价人应有良好的信誉，并能提供快速的售后服务响应（提供联系方式、联系人及地址）。</w:t>
      </w:r>
    </w:p>
    <w:p>
      <w:pPr>
        <w:ind w:firstLine="600"/>
        <w:rPr>
          <w:rFonts w:ascii="仿宋" w:hAnsi="仿宋" w:eastAsia="仿宋" w:cs="仿宋"/>
          <w:sz w:val="30"/>
          <w:szCs w:val="30"/>
        </w:rPr>
      </w:pPr>
      <w:r>
        <w:rPr>
          <w:rFonts w:hint="eastAsia" w:ascii="仿宋" w:hAnsi="仿宋" w:eastAsia="仿宋" w:cs="仿宋"/>
          <w:sz w:val="30"/>
          <w:szCs w:val="30"/>
        </w:rPr>
        <w:t>3、营业执造中包含摄像及制作、动漫设计制作、影视制作、宣传片摄制中的任意一项。</w:t>
      </w:r>
    </w:p>
    <w:p>
      <w:pPr>
        <w:ind w:firstLine="600"/>
        <w:rPr>
          <w:rFonts w:ascii="仿宋" w:hAnsi="仿宋" w:eastAsia="仿宋" w:cs="仿宋"/>
          <w:sz w:val="30"/>
          <w:szCs w:val="30"/>
        </w:rPr>
      </w:pPr>
      <w:r>
        <w:rPr>
          <w:rFonts w:hint="eastAsia" w:ascii="仿宋" w:hAnsi="仿宋" w:eastAsia="仿宋" w:cs="仿宋"/>
          <w:sz w:val="30"/>
          <w:szCs w:val="30"/>
        </w:rPr>
        <w:t>4、报价人具备有执导行业相关宣传片（汇报片）的成功经验和案例，有交通建设方面同类宣传片（汇报片）成功案例者优先考虑。</w:t>
      </w:r>
    </w:p>
    <w:p>
      <w:pPr>
        <w:ind w:firstLine="600"/>
        <w:rPr>
          <w:rFonts w:ascii="仿宋" w:hAnsi="仿宋" w:eastAsia="仿宋" w:cs="仿宋"/>
          <w:sz w:val="30"/>
          <w:szCs w:val="30"/>
        </w:rPr>
      </w:pPr>
      <w:r>
        <w:rPr>
          <w:rFonts w:hint="eastAsia" w:ascii="仿宋" w:hAnsi="仿宋" w:eastAsia="仿宋" w:cs="仿宋"/>
          <w:sz w:val="30"/>
          <w:szCs w:val="30"/>
        </w:rPr>
        <w:t>5、报价人为正规的影视、文化类制作企业。持有国家新闻广电局备案并颁发的“广播电视节目制作经营许可证”的单位优先考虑。</w:t>
      </w:r>
    </w:p>
    <w:p>
      <w:pPr>
        <w:ind w:firstLine="600"/>
        <w:rPr>
          <w:rFonts w:ascii="仿宋" w:hAnsi="仿宋" w:eastAsia="仿宋" w:cs="仿宋"/>
          <w:b/>
          <w:sz w:val="30"/>
          <w:szCs w:val="30"/>
        </w:rPr>
      </w:pPr>
      <w:r>
        <w:rPr>
          <w:rFonts w:hint="eastAsia" w:ascii="仿宋" w:hAnsi="仿宋" w:eastAsia="仿宋" w:cs="仿宋"/>
          <w:b/>
          <w:sz w:val="30"/>
          <w:szCs w:val="30"/>
        </w:rPr>
        <w:t>（三）报价人须提交的资料</w:t>
      </w:r>
    </w:p>
    <w:p>
      <w:pPr>
        <w:ind w:firstLine="600"/>
        <w:rPr>
          <w:rFonts w:ascii="仿宋" w:hAnsi="仿宋" w:eastAsia="仿宋" w:cs="仿宋"/>
          <w:sz w:val="30"/>
          <w:szCs w:val="30"/>
        </w:rPr>
      </w:pPr>
      <w:r>
        <w:rPr>
          <w:rFonts w:hint="eastAsia" w:ascii="仿宋" w:hAnsi="仿宋" w:eastAsia="仿宋" w:cs="仿宋"/>
          <w:sz w:val="30"/>
          <w:szCs w:val="30"/>
        </w:rPr>
        <w:t>1、法人授权书（原件加盖公章）</w:t>
      </w:r>
    </w:p>
    <w:p>
      <w:pPr>
        <w:ind w:firstLine="600"/>
        <w:rPr>
          <w:rFonts w:ascii="仿宋" w:hAnsi="仿宋" w:eastAsia="仿宋" w:cs="仿宋"/>
          <w:sz w:val="30"/>
          <w:szCs w:val="30"/>
        </w:rPr>
      </w:pPr>
      <w:r>
        <w:rPr>
          <w:rFonts w:hint="eastAsia" w:ascii="仿宋" w:hAnsi="仿宋" w:eastAsia="仿宋" w:cs="仿宋"/>
          <w:sz w:val="30"/>
          <w:szCs w:val="30"/>
        </w:rPr>
        <w:t>2、营业执照（年检有效、复印件加盖公章）</w:t>
      </w:r>
    </w:p>
    <w:p>
      <w:pPr>
        <w:ind w:firstLine="600"/>
        <w:rPr>
          <w:rFonts w:ascii="仿宋" w:hAnsi="仿宋" w:eastAsia="仿宋" w:cs="仿宋"/>
          <w:sz w:val="30"/>
          <w:szCs w:val="30"/>
        </w:rPr>
      </w:pPr>
      <w:r>
        <w:rPr>
          <w:rFonts w:hint="eastAsia" w:ascii="仿宋" w:hAnsi="仿宋" w:eastAsia="仿宋" w:cs="仿宋"/>
          <w:sz w:val="30"/>
          <w:szCs w:val="30"/>
        </w:rPr>
        <w:t>3、资质证书（加盖公章）</w:t>
      </w:r>
    </w:p>
    <w:p>
      <w:pPr>
        <w:ind w:firstLine="600"/>
        <w:rPr>
          <w:rFonts w:ascii="仿宋" w:hAnsi="仿宋" w:eastAsia="仿宋" w:cs="仿宋"/>
          <w:sz w:val="30"/>
          <w:szCs w:val="30"/>
        </w:rPr>
      </w:pPr>
      <w:r>
        <w:rPr>
          <w:rFonts w:hint="eastAsia" w:ascii="仿宋" w:hAnsi="仿宋" w:eastAsia="仿宋" w:cs="仿宋"/>
          <w:sz w:val="30"/>
          <w:szCs w:val="30"/>
        </w:rPr>
        <w:t>4、报价函、报价书（加盖公章）</w:t>
      </w:r>
    </w:p>
    <w:p>
      <w:pPr>
        <w:ind w:firstLine="600"/>
        <w:rPr>
          <w:rFonts w:ascii="仿宋" w:hAnsi="仿宋" w:eastAsia="仿宋" w:cs="仿宋"/>
          <w:sz w:val="30"/>
          <w:szCs w:val="30"/>
        </w:rPr>
      </w:pPr>
      <w:r>
        <w:rPr>
          <w:rFonts w:hint="eastAsia" w:ascii="仿宋" w:hAnsi="仿宋" w:eastAsia="仿宋" w:cs="仿宋"/>
          <w:sz w:val="30"/>
          <w:szCs w:val="30"/>
        </w:rPr>
        <w:t>5、公司近三年来与此项目相关的业绩（加盖公章）</w:t>
      </w:r>
    </w:p>
    <w:p>
      <w:pPr>
        <w:ind w:firstLine="600"/>
        <w:rPr>
          <w:rFonts w:ascii="仿宋" w:hAnsi="仿宋" w:eastAsia="仿宋" w:cs="仿宋"/>
          <w:sz w:val="30"/>
          <w:szCs w:val="30"/>
        </w:rPr>
      </w:pPr>
      <w:r>
        <w:rPr>
          <w:rFonts w:hint="eastAsia" w:ascii="仿宋" w:hAnsi="仿宋" w:eastAsia="仿宋" w:cs="仿宋"/>
          <w:sz w:val="30"/>
          <w:szCs w:val="30"/>
        </w:rPr>
        <w:t>6、诚信服务承诺（加盖公章）</w:t>
      </w:r>
    </w:p>
    <w:p>
      <w:pPr>
        <w:ind w:firstLine="600"/>
        <w:rPr>
          <w:rFonts w:ascii="仿宋" w:hAnsi="仿宋" w:eastAsia="仿宋" w:cs="仿宋"/>
          <w:sz w:val="30"/>
          <w:szCs w:val="30"/>
        </w:rPr>
      </w:pPr>
      <w:r>
        <w:rPr>
          <w:rFonts w:hint="eastAsia" w:ascii="仿宋" w:hAnsi="仿宋" w:eastAsia="仿宋" w:cs="仿宋"/>
          <w:sz w:val="30"/>
          <w:szCs w:val="30"/>
        </w:rPr>
        <w:t>7、摄制安全承诺书（加盖公章）</w:t>
      </w:r>
    </w:p>
    <w:p>
      <w:pPr>
        <w:ind w:firstLine="600"/>
        <w:rPr>
          <w:rFonts w:ascii="仿宋" w:hAnsi="仿宋" w:eastAsia="仿宋" w:cs="仿宋"/>
          <w:sz w:val="30"/>
          <w:szCs w:val="30"/>
        </w:rPr>
      </w:pPr>
      <w:r>
        <w:rPr>
          <w:rFonts w:hint="eastAsia" w:ascii="仿宋" w:hAnsi="仿宋" w:eastAsia="仿宋" w:cs="仿宋"/>
          <w:sz w:val="30"/>
          <w:szCs w:val="30"/>
        </w:rPr>
        <w:t>8、制作方案阐述（加盖公章）</w:t>
      </w:r>
    </w:p>
    <w:p>
      <w:pPr>
        <w:ind w:firstLine="600"/>
        <w:rPr>
          <w:rFonts w:ascii="仿宋" w:hAnsi="仿宋" w:eastAsia="仿宋" w:cs="仿宋"/>
          <w:b/>
          <w:sz w:val="30"/>
          <w:szCs w:val="30"/>
        </w:rPr>
      </w:pPr>
      <w:r>
        <w:rPr>
          <w:rFonts w:hint="eastAsia" w:ascii="仿宋" w:hAnsi="仿宋" w:eastAsia="仿宋" w:cs="仿宋"/>
          <w:b/>
          <w:sz w:val="30"/>
          <w:szCs w:val="30"/>
        </w:rPr>
        <w:t>（四）评比办法</w:t>
      </w:r>
    </w:p>
    <w:p>
      <w:pPr>
        <w:ind w:firstLine="600"/>
        <w:rPr>
          <w:rFonts w:ascii="仿宋" w:hAnsi="仿宋" w:eastAsia="仿宋" w:cs="仿宋"/>
          <w:sz w:val="30"/>
          <w:szCs w:val="30"/>
        </w:rPr>
      </w:pPr>
      <w:r>
        <w:rPr>
          <w:rFonts w:hint="eastAsia" w:ascii="仿宋" w:hAnsi="仿宋" w:eastAsia="仿宋" w:cs="仿宋"/>
          <w:sz w:val="30"/>
          <w:szCs w:val="30"/>
        </w:rPr>
        <w:t>1、本次询价工作采用综合评估法，评比总分为100分。询价人将成立询价小组，询价小组根据询价文件要求和项目特点对报价人的报价文件进行评定，报价人的最终得分以询价小组全部成员打分的算述平均值为准，按最终得分由高到低排出各有效报价人的名次，出现最终得分并列时，按报价由低到高排列。得分和报价相同的，按报价人业绩和实力优劣顺序排序。按最终得分从高到低排序推荐候选人，中选候选人在收到询价中选通知书后，按规定与询价人订立采购合同。计分精确到小数点后两位，两位以后四舍五入。</w:t>
      </w:r>
    </w:p>
    <w:p>
      <w:pPr>
        <w:ind w:firstLine="600"/>
        <w:rPr>
          <w:rFonts w:ascii="仿宋" w:hAnsi="仿宋" w:eastAsia="仿宋" w:cs="仿宋"/>
          <w:sz w:val="30"/>
          <w:szCs w:val="30"/>
        </w:rPr>
      </w:pPr>
      <w:r>
        <w:rPr>
          <w:rFonts w:hint="eastAsia" w:ascii="仿宋" w:hAnsi="仿宋" w:eastAsia="仿宋" w:cs="仿宋"/>
          <w:sz w:val="30"/>
          <w:szCs w:val="30"/>
        </w:rPr>
        <w:t>2、评分标准</w:t>
      </w:r>
    </w:p>
    <w:p>
      <w:pPr>
        <w:ind w:firstLine="600"/>
        <w:rPr>
          <w:rFonts w:ascii="仿宋" w:hAnsi="仿宋" w:eastAsia="仿宋" w:cs="仿宋"/>
          <w:sz w:val="30"/>
          <w:szCs w:val="30"/>
        </w:rPr>
      </w:pPr>
      <w:r>
        <w:rPr>
          <w:rFonts w:hint="eastAsia" w:ascii="仿宋" w:hAnsi="仿宋" w:eastAsia="仿宋" w:cs="仿宋"/>
          <w:sz w:val="30"/>
          <w:szCs w:val="30"/>
        </w:rPr>
        <w:t>（1）报价评定分值（满分50）</w:t>
      </w:r>
    </w:p>
    <w:p>
      <w:pPr>
        <w:ind w:firstLine="600"/>
        <w:rPr>
          <w:rFonts w:ascii="仿宋" w:hAnsi="仿宋" w:eastAsia="仿宋" w:cs="仿宋"/>
          <w:sz w:val="30"/>
          <w:szCs w:val="30"/>
        </w:rPr>
      </w:pPr>
      <w:r>
        <w:rPr>
          <w:rFonts w:hint="eastAsia" w:ascii="仿宋" w:hAnsi="仿宋" w:eastAsia="仿宋" w:cs="仿宋"/>
          <w:sz w:val="30"/>
          <w:szCs w:val="30"/>
        </w:rPr>
        <w:t>所有不超过“报价控制价”且符合询价文件规定的报价文件均为有效报价。</w:t>
      </w:r>
    </w:p>
    <w:p>
      <w:pPr>
        <w:ind w:firstLine="600"/>
        <w:rPr>
          <w:rFonts w:ascii="仿宋" w:hAnsi="仿宋" w:eastAsia="仿宋" w:cs="仿宋"/>
          <w:sz w:val="30"/>
          <w:szCs w:val="30"/>
        </w:rPr>
      </w:pPr>
      <w:r>
        <w:rPr>
          <w:rFonts w:hint="eastAsia" w:ascii="仿宋" w:hAnsi="仿宋" w:eastAsia="仿宋" w:cs="仿宋"/>
          <w:sz w:val="30"/>
          <w:szCs w:val="30"/>
        </w:rPr>
        <w:t>评分计算公式：</w:t>
      </w:r>
    </w:p>
    <w:p>
      <w:pPr>
        <w:ind w:firstLine="600"/>
        <w:rPr>
          <w:rFonts w:ascii="仿宋" w:hAnsi="仿宋" w:eastAsia="仿宋" w:cs="仿宋"/>
          <w:sz w:val="30"/>
          <w:szCs w:val="30"/>
        </w:rPr>
      </w:pPr>
      <w:r>
        <w:rPr>
          <w:rFonts w:hint="eastAsia" w:ascii="仿宋" w:hAnsi="仿宋" w:eastAsia="仿宋" w:cs="仿宋"/>
          <w:sz w:val="30"/>
          <w:szCs w:val="30"/>
        </w:rPr>
        <w:t>■评标基准价=所有有效报价之和/有效报价人数量；</w:t>
      </w:r>
    </w:p>
    <w:p>
      <w:pPr>
        <w:ind w:firstLine="600"/>
        <w:rPr>
          <w:rFonts w:ascii="仿宋" w:hAnsi="仿宋" w:eastAsia="仿宋" w:cs="仿宋"/>
          <w:sz w:val="30"/>
          <w:szCs w:val="30"/>
        </w:rPr>
      </w:pPr>
      <w:r>
        <w:rPr>
          <w:rFonts w:hint="eastAsia" w:ascii="仿宋" w:hAnsi="仿宋" w:eastAsia="仿宋" w:cs="仿宋"/>
          <w:sz w:val="30"/>
          <w:szCs w:val="30"/>
        </w:rPr>
        <w:t>■如果投标人的评标价＞评标基准价，则评标价得分=50-偏差率×50×1.1；</w:t>
      </w:r>
    </w:p>
    <w:p>
      <w:pPr>
        <w:ind w:firstLine="600"/>
        <w:rPr>
          <w:rFonts w:ascii="仿宋" w:hAnsi="仿宋" w:eastAsia="仿宋" w:cs="仿宋"/>
          <w:sz w:val="30"/>
          <w:szCs w:val="30"/>
        </w:rPr>
      </w:pPr>
      <w:r>
        <w:rPr>
          <w:rFonts w:hint="eastAsia" w:ascii="仿宋" w:hAnsi="仿宋" w:eastAsia="仿宋" w:cs="仿宋"/>
          <w:sz w:val="30"/>
          <w:szCs w:val="30"/>
        </w:rPr>
        <w:t>■如果投标人的评标价≤评标基准价，则评标价得分=50+偏差率×50×1.0；</w:t>
      </w:r>
    </w:p>
    <w:p>
      <w:pPr>
        <w:ind w:firstLine="600"/>
        <w:rPr>
          <w:rFonts w:ascii="仿宋" w:hAnsi="仿宋" w:eastAsia="仿宋" w:cs="仿宋"/>
          <w:sz w:val="30"/>
          <w:szCs w:val="30"/>
        </w:rPr>
      </w:pPr>
      <w:r>
        <w:rPr>
          <w:rFonts w:hint="eastAsia" w:ascii="仿宋" w:hAnsi="仿宋" w:eastAsia="仿宋" w:cs="仿宋"/>
          <w:sz w:val="30"/>
          <w:szCs w:val="30"/>
        </w:rPr>
        <w:t>■偏差率=100%×（投标人评标价-评标基准价）/评标基准价</w:t>
      </w:r>
    </w:p>
    <w:p>
      <w:pPr>
        <w:ind w:firstLine="600"/>
        <w:rPr>
          <w:rFonts w:ascii="仿宋" w:hAnsi="仿宋" w:eastAsia="仿宋" w:cs="仿宋"/>
          <w:sz w:val="30"/>
          <w:szCs w:val="30"/>
        </w:rPr>
      </w:pPr>
      <w:r>
        <w:rPr>
          <w:rFonts w:hint="eastAsia" w:ascii="仿宋" w:hAnsi="仿宋" w:eastAsia="仿宋" w:cs="仿宋"/>
          <w:sz w:val="30"/>
          <w:szCs w:val="30"/>
        </w:rPr>
        <w:t>（2）报价人实力及业绩（满分15分）</w:t>
      </w:r>
    </w:p>
    <w:p>
      <w:pPr>
        <w:ind w:firstLine="600"/>
        <w:rPr>
          <w:rFonts w:hint="eastAsia" w:ascii="仿宋" w:hAnsi="仿宋" w:eastAsia="仿宋" w:cs="仿宋"/>
          <w:sz w:val="30"/>
          <w:szCs w:val="30"/>
        </w:rPr>
      </w:pPr>
      <w:r>
        <w:rPr>
          <w:rFonts w:hint="eastAsia" w:ascii="仿宋" w:hAnsi="仿宋" w:eastAsia="仿宋" w:cs="仿宋"/>
          <w:sz w:val="30"/>
          <w:szCs w:val="30"/>
        </w:rPr>
        <w:t>■报价人实力（满分5分）</w:t>
      </w:r>
    </w:p>
    <w:p>
      <w:pPr>
        <w:ind w:firstLine="600"/>
        <w:rPr>
          <w:rFonts w:ascii="仿宋" w:hAnsi="仿宋" w:eastAsia="仿宋" w:cs="仿宋"/>
          <w:sz w:val="30"/>
          <w:szCs w:val="30"/>
        </w:rPr>
      </w:pPr>
      <w:r>
        <w:rPr>
          <w:rFonts w:hint="eastAsia" w:ascii="仿宋" w:hAnsi="仿宋" w:eastAsia="仿宋" w:cs="仿宋"/>
          <w:sz w:val="30"/>
          <w:szCs w:val="30"/>
        </w:rPr>
        <w:t>注册资金100万元以下（不含100万元）的不得分，100万元以上（含100万元）的得3分；300万元以上（含300万元）的得5分。报价人注册资金需为实到资本，以具有资质的会计师事务所出具的验资报告复印件（需加盖公章）为准，无验资报告的不得分。</w:t>
      </w:r>
    </w:p>
    <w:p>
      <w:pPr>
        <w:ind w:firstLine="600"/>
        <w:rPr>
          <w:rFonts w:ascii="仿宋" w:hAnsi="仿宋" w:eastAsia="仿宋" w:cs="仿宋"/>
          <w:sz w:val="30"/>
          <w:szCs w:val="30"/>
        </w:rPr>
      </w:pPr>
      <w:r>
        <w:rPr>
          <w:rFonts w:hint="eastAsia" w:ascii="仿宋" w:hAnsi="仿宋" w:eastAsia="仿宋" w:cs="仿宋"/>
          <w:sz w:val="30"/>
          <w:szCs w:val="30"/>
        </w:rPr>
        <w:t>■报价人业绩（满分10分）</w:t>
      </w:r>
    </w:p>
    <w:p>
      <w:pPr>
        <w:ind w:firstLine="600"/>
        <w:rPr>
          <w:rFonts w:ascii="仿宋" w:hAnsi="仿宋" w:eastAsia="仿宋" w:cs="仿宋"/>
          <w:sz w:val="30"/>
          <w:szCs w:val="30"/>
        </w:rPr>
      </w:pPr>
      <w:r>
        <w:rPr>
          <w:rFonts w:hint="eastAsia" w:ascii="仿宋" w:hAnsi="仿宋" w:eastAsia="仿宋" w:cs="仿宋"/>
          <w:sz w:val="30"/>
          <w:szCs w:val="30"/>
        </w:rPr>
        <w:t>报价人2016年1月1日以来在湖北地区做过一个类似项目业绩，得6分，每增加一个类似项目业绩加2分，本项最多加4分。（报价时需提供相关业绩证明材料，无业绩证明材料不得分。业绩证明材料需提供成功案例的合同（需包含合同首页、内容页、金额页以及双方签章页）或中标通知书，查看原件，报价文件提供复印件。）</w:t>
      </w:r>
    </w:p>
    <w:p>
      <w:pPr>
        <w:ind w:firstLine="600"/>
        <w:rPr>
          <w:rFonts w:ascii="仿宋" w:hAnsi="仿宋" w:eastAsia="仿宋" w:cs="仿宋"/>
          <w:sz w:val="30"/>
          <w:szCs w:val="30"/>
        </w:rPr>
      </w:pPr>
      <w:r>
        <w:rPr>
          <w:rFonts w:hint="eastAsia" w:ascii="仿宋" w:hAnsi="仿宋" w:eastAsia="仿宋" w:cs="仿宋"/>
          <w:sz w:val="30"/>
          <w:szCs w:val="30"/>
        </w:rPr>
        <w:t>（3）报价人信誉（满分5分）</w:t>
      </w:r>
    </w:p>
    <w:p>
      <w:pPr>
        <w:ind w:firstLine="600"/>
        <w:rPr>
          <w:rFonts w:ascii="仿宋" w:hAnsi="仿宋" w:eastAsia="仿宋" w:cs="仿宋"/>
          <w:sz w:val="30"/>
          <w:szCs w:val="30"/>
        </w:rPr>
      </w:pPr>
      <w:r>
        <w:rPr>
          <w:rFonts w:hint="eastAsia" w:ascii="仿宋" w:hAnsi="仿宋" w:eastAsia="仿宋" w:cs="仿宋"/>
          <w:sz w:val="30"/>
          <w:szCs w:val="30"/>
        </w:rPr>
        <w:t>近三年（2016年1月1日以来）公司独立创作摄制的影片荣获市级、省部级及以上奖项（含省委宣传部、省文化委、省文联），每获得一个奖项，得1分，本项最多得5分。</w:t>
      </w:r>
    </w:p>
    <w:p>
      <w:pPr>
        <w:ind w:firstLine="600"/>
        <w:rPr>
          <w:rFonts w:ascii="仿宋" w:hAnsi="仿宋" w:eastAsia="仿宋" w:cs="仿宋"/>
          <w:sz w:val="30"/>
          <w:szCs w:val="30"/>
        </w:rPr>
      </w:pPr>
      <w:r>
        <w:rPr>
          <w:rFonts w:hint="eastAsia" w:ascii="仿宋" w:hAnsi="仿宋" w:eastAsia="仿宋" w:cs="仿宋"/>
          <w:sz w:val="30"/>
          <w:szCs w:val="30"/>
        </w:rPr>
        <w:t>（4）制作方案（满分30分）</w:t>
      </w:r>
    </w:p>
    <w:p>
      <w:pPr>
        <w:ind w:firstLine="600"/>
        <w:rPr>
          <w:rFonts w:ascii="仿宋" w:hAnsi="仿宋" w:eastAsia="仿宋" w:cs="仿宋"/>
          <w:sz w:val="30"/>
          <w:szCs w:val="30"/>
        </w:rPr>
      </w:pPr>
      <w:r>
        <w:rPr>
          <w:rFonts w:hint="eastAsia" w:ascii="仿宋" w:hAnsi="仿宋" w:eastAsia="仿宋" w:cs="仿宋"/>
          <w:sz w:val="30"/>
          <w:szCs w:val="30"/>
        </w:rPr>
        <w:t>对报价人提交的制作方案从整体构思、内容架构、工作流程等方面进行综合评定，其中：</w:t>
      </w:r>
    </w:p>
    <w:p>
      <w:pPr>
        <w:ind w:firstLine="600"/>
        <w:rPr>
          <w:rFonts w:ascii="仿宋" w:hAnsi="仿宋" w:eastAsia="仿宋" w:cs="仿宋"/>
          <w:sz w:val="30"/>
          <w:szCs w:val="30"/>
        </w:rPr>
      </w:pPr>
      <w:r>
        <w:rPr>
          <w:rFonts w:hint="eastAsia" w:ascii="仿宋" w:hAnsi="仿宋" w:eastAsia="仿宋" w:cs="仿宋"/>
          <w:sz w:val="30"/>
          <w:szCs w:val="30"/>
        </w:rPr>
        <w:t>■方案框架（满分10分）</w:t>
      </w:r>
    </w:p>
    <w:p>
      <w:pPr>
        <w:ind w:firstLine="600"/>
        <w:rPr>
          <w:rFonts w:ascii="仿宋" w:hAnsi="仿宋" w:eastAsia="仿宋" w:cs="仿宋"/>
          <w:sz w:val="30"/>
          <w:szCs w:val="30"/>
        </w:rPr>
      </w:pPr>
      <w:r>
        <w:rPr>
          <w:rFonts w:hint="eastAsia" w:ascii="仿宋" w:hAnsi="仿宋" w:eastAsia="仿宋" w:cs="仿宋"/>
          <w:sz w:val="30"/>
          <w:szCs w:val="30"/>
        </w:rPr>
        <w:t>方案科学合理、轮廓较清晰，基本符合项目实际，得6分。</w:t>
      </w:r>
    </w:p>
    <w:p>
      <w:pPr>
        <w:ind w:firstLine="600"/>
        <w:rPr>
          <w:rFonts w:ascii="仿宋" w:hAnsi="仿宋" w:eastAsia="仿宋" w:cs="仿宋"/>
          <w:sz w:val="30"/>
          <w:szCs w:val="30"/>
        </w:rPr>
      </w:pPr>
      <w:r>
        <w:rPr>
          <w:rFonts w:hint="eastAsia" w:ascii="仿宋" w:hAnsi="仿宋" w:eastAsia="仿宋" w:cs="仿宋"/>
          <w:sz w:val="30"/>
          <w:szCs w:val="30"/>
        </w:rPr>
        <w:t>方案科学合理、轮廓清晰，符合项目实际，得6-10分。</w:t>
      </w:r>
    </w:p>
    <w:p>
      <w:pPr>
        <w:ind w:firstLine="600"/>
        <w:rPr>
          <w:rFonts w:ascii="仿宋" w:hAnsi="仿宋" w:eastAsia="仿宋" w:cs="仿宋"/>
          <w:sz w:val="30"/>
          <w:szCs w:val="30"/>
        </w:rPr>
      </w:pPr>
      <w:r>
        <w:rPr>
          <w:rFonts w:hint="eastAsia" w:ascii="仿宋" w:hAnsi="仿宋" w:eastAsia="仿宋" w:cs="仿宋"/>
          <w:sz w:val="30"/>
          <w:szCs w:val="30"/>
        </w:rPr>
        <w:t>■方案内容（满分20分）</w:t>
      </w:r>
    </w:p>
    <w:p>
      <w:pPr>
        <w:ind w:firstLine="600"/>
        <w:rPr>
          <w:rFonts w:ascii="仿宋" w:hAnsi="仿宋" w:eastAsia="仿宋" w:cs="仿宋"/>
          <w:sz w:val="30"/>
          <w:szCs w:val="30"/>
        </w:rPr>
      </w:pPr>
      <w:r>
        <w:rPr>
          <w:rFonts w:hint="eastAsia" w:ascii="仿宋" w:hAnsi="仿宋" w:eastAsia="仿宋" w:cs="仿宋"/>
          <w:sz w:val="30"/>
          <w:szCs w:val="30"/>
        </w:rPr>
        <w:t>对汇报片主旨、要点把握较好、内容较全面、可行性较强，得12-16分；</w:t>
      </w:r>
    </w:p>
    <w:p>
      <w:pPr>
        <w:ind w:firstLine="600"/>
        <w:rPr>
          <w:rFonts w:ascii="仿宋" w:hAnsi="仿宋" w:eastAsia="仿宋" w:cs="仿宋"/>
          <w:sz w:val="30"/>
          <w:szCs w:val="30"/>
        </w:rPr>
      </w:pPr>
      <w:r>
        <w:rPr>
          <w:rFonts w:hint="eastAsia" w:ascii="仿宋" w:hAnsi="仿宋" w:eastAsia="仿宋" w:cs="仿宋"/>
          <w:sz w:val="30"/>
          <w:szCs w:val="30"/>
        </w:rPr>
        <w:t>对汇报片主旨、要点把握准确、内容全面、可行性强，得16-20分；</w:t>
      </w:r>
    </w:p>
    <w:p>
      <w:pPr>
        <w:ind w:firstLine="600"/>
        <w:rPr>
          <w:rFonts w:ascii="仿宋" w:hAnsi="仿宋" w:eastAsia="仿宋" w:cs="仿宋"/>
          <w:b/>
          <w:sz w:val="30"/>
          <w:szCs w:val="30"/>
        </w:rPr>
      </w:pPr>
      <w:r>
        <w:rPr>
          <w:rFonts w:hint="eastAsia" w:ascii="仿宋" w:hAnsi="仿宋" w:eastAsia="仿宋" w:cs="仿宋"/>
          <w:b/>
          <w:sz w:val="30"/>
          <w:szCs w:val="30"/>
        </w:rPr>
        <w:t>（五）项目内容及相关要求</w:t>
      </w:r>
    </w:p>
    <w:p>
      <w:pPr>
        <w:ind w:firstLine="600"/>
        <w:rPr>
          <w:rFonts w:ascii="仿宋" w:hAnsi="仿宋" w:eastAsia="仿宋" w:cs="仿宋"/>
          <w:sz w:val="30"/>
          <w:szCs w:val="30"/>
        </w:rPr>
      </w:pPr>
      <w:r>
        <w:rPr>
          <w:rFonts w:hint="eastAsia" w:ascii="仿宋" w:hAnsi="仿宋" w:eastAsia="仿宋" w:cs="仿宋"/>
          <w:sz w:val="30"/>
          <w:szCs w:val="30"/>
        </w:rPr>
        <w:t>1、项目内容</w:t>
      </w:r>
    </w:p>
    <w:p>
      <w:pPr>
        <w:ind w:firstLine="600"/>
        <w:rPr>
          <w:rFonts w:ascii="仿宋" w:hAnsi="仿宋" w:eastAsia="仿宋" w:cs="仿宋"/>
          <w:sz w:val="30"/>
          <w:szCs w:val="30"/>
        </w:rPr>
      </w:pPr>
      <w:r>
        <w:rPr>
          <w:rFonts w:hint="eastAsia" w:ascii="仿宋" w:hAnsi="仿宋" w:eastAsia="仿宋" w:cs="仿宋"/>
          <w:sz w:val="30"/>
          <w:szCs w:val="30"/>
        </w:rPr>
        <w:t>武汉城市圈环线高速公路大随至汉十段项目交工验收汇报片，包括但不限于视频的前期策划、方案、创意、拍摄、剪辑、制作、成品提供和售后服务等工作。</w:t>
      </w:r>
    </w:p>
    <w:p>
      <w:pPr>
        <w:ind w:firstLine="600"/>
        <w:rPr>
          <w:rFonts w:ascii="仿宋" w:hAnsi="仿宋" w:eastAsia="仿宋" w:cs="仿宋"/>
          <w:sz w:val="30"/>
          <w:szCs w:val="30"/>
        </w:rPr>
      </w:pPr>
      <w:r>
        <w:rPr>
          <w:rFonts w:hint="eastAsia" w:ascii="仿宋" w:hAnsi="仿宋" w:eastAsia="仿宋" w:cs="仿宋"/>
          <w:sz w:val="30"/>
          <w:szCs w:val="30"/>
        </w:rPr>
        <w:t>2、相关要求</w:t>
      </w:r>
    </w:p>
    <w:p>
      <w:pPr>
        <w:ind w:firstLine="600"/>
        <w:rPr>
          <w:rFonts w:ascii="仿宋" w:hAnsi="仿宋" w:eastAsia="仿宋" w:cs="仿宋"/>
          <w:sz w:val="30"/>
          <w:szCs w:val="30"/>
        </w:rPr>
      </w:pPr>
      <w:r>
        <w:rPr>
          <w:rFonts w:hint="eastAsia" w:ascii="仿宋" w:hAnsi="仿宋" w:eastAsia="仿宋" w:cs="仿宋"/>
          <w:sz w:val="30"/>
          <w:szCs w:val="30"/>
        </w:rPr>
        <w:t>（1）汇报片的拍摄与制作应重点突出武汉城市圈环线高速公路大随至汉十段高速公路项目以及询价人在质量、安全、进度、协调等各个工程建设方面取得的总结、亮点、创新和特色。最大程度地运用电影、电视宣传片摄制手法，以强烈的视觉冲击力和艺术感染力，展示武汉城市圈环线高速公路大随至汉十段工程亮点。</w:t>
      </w:r>
    </w:p>
    <w:p>
      <w:pPr>
        <w:ind w:firstLine="600"/>
        <w:rPr>
          <w:rFonts w:ascii="仿宋" w:hAnsi="仿宋" w:eastAsia="仿宋" w:cs="仿宋"/>
          <w:sz w:val="30"/>
          <w:szCs w:val="30"/>
        </w:rPr>
      </w:pPr>
      <w:r>
        <w:rPr>
          <w:rFonts w:hint="eastAsia" w:ascii="仿宋" w:hAnsi="仿宋" w:eastAsia="仿宋" w:cs="仿宋"/>
          <w:sz w:val="30"/>
          <w:szCs w:val="30"/>
        </w:rPr>
        <w:t>（2）汇报片要求用4K摄像机和4K航拍机拍摄，并提供高清成品。</w:t>
      </w:r>
    </w:p>
    <w:p>
      <w:pPr>
        <w:ind w:firstLine="600"/>
        <w:rPr>
          <w:rFonts w:ascii="仿宋" w:hAnsi="仿宋" w:eastAsia="仿宋" w:cs="仿宋"/>
          <w:sz w:val="30"/>
          <w:szCs w:val="30"/>
        </w:rPr>
      </w:pPr>
      <w:r>
        <w:rPr>
          <w:rFonts w:hint="eastAsia" w:ascii="仿宋" w:hAnsi="仿宋" w:eastAsia="仿宋" w:cs="仿宋"/>
          <w:sz w:val="30"/>
          <w:szCs w:val="30"/>
        </w:rPr>
        <w:t>（3）汇报片时长控制在15-18分钟左右，按中文普通话、中文字幕，提供唯一版本，刻DVD光盘100张。</w:t>
      </w:r>
    </w:p>
    <w:p>
      <w:pPr>
        <w:ind w:firstLine="600"/>
        <w:rPr>
          <w:rFonts w:ascii="仿宋" w:hAnsi="仿宋" w:eastAsia="仿宋" w:cs="仿宋"/>
          <w:sz w:val="30"/>
          <w:szCs w:val="30"/>
        </w:rPr>
      </w:pPr>
      <w:r>
        <w:rPr>
          <w:rFonts w:hint="eastAsia" w:ascii="仿宋" w:hAnsi="仿宋" w:eastAsia="仿宋" w:cs="仿宋"/>
          <w:sz w:val="30"/>
          <w:szCs w:val="30"/>
        </w:rPr>
        <w:t>（4）画面与构图要求：画面、构图要合理，画面主体要突出。画面应简洁、明快，视频灯光，光比恰当。</w:t>
      </w:r>
    </w:p>
    <w:p>
      <w:pPr>
        <w:ind w:firstLine="600"/>
        <w:rPr>
          <w:rFonts w:ascii="仿宋" w:hAnsi="仿宋" w:eastAsia="仿宋" w:cs="仿宋"/>
          <w:sz w:val="30"/>
          <w:szCs w:val="30"/>
        </w:rPr>
      </w:pPr>
      <w:r>
        <w:rPr>
          <w:rFonts w:hint="eastAsia" w:ascii="仿宋" w:hAnsi="仿宋" w:eastAsia="仿宋" w:cs="仿宋"/>
          <w:sz w:val="30"/>
          <w:szCs w:val="30"/>
        </w:rPr>
        <w:t>（5）视频信号与画面质量要求：全片图片同步性能稳定，画面分辨率为1920×1080，视频图像画面稳定，无丢帧、夹帧，无跳动、闪烁和变色，画面清晰、色彩自然。视频内容禁止出现彩条或其它杂乱信号，视频最后一帧画面后除黑场外不允许有其它视频信号，起始彩条前与片尾黑场后不能残像。</w:t>
      </w:r>
    </w:p>
    <w:p>
      <w:pPr>
        <w:ind w:firstLine="600"/>
        <w:rPr>
          <w:rFonts w:ascii="仿宋" w:hAnsi="仿宋" w:eastAsia="仿宋" w:cs="仿宋"/>
          <w:sz w:val="30"/>
          <w:szCs w:val="30"/>
        </w:rPr>
      </w:pPr>
      <w:r>
        <w:rPr>
          <w:rFonts w:hint="eastAsia" w:ascii="仿宋" w:hAnsi="仿宋" w:eastAsia="仿宋" w:cs="仿宋"/>
          <w:sz w:val="30"/>
          <w:szCs w:val="30"/>
        </w:rPr>
        <w:t>（6）音频声音应无明显失真、放音过冲、过弱、时大时小。音频信噪比不低于48db。声画同步，无交流声或其它杂音等缺陷。</w:t>
      </w:r>
    </w:p>
    <w:p>
      <w:pPr>
        <w:ind w:firstLine="600"/>
        <w:rPr>
          <w:rFonts w:ascii="仿宋" w:hAnsi="仿宋" w:eastAsia="仿宋" w:cs="仿宋"/>
          <w:sz w:val="30"/>
          <w:szCs w:val="30"/>
        </w:rPr>
      </w:pPr>
      <w:r>
        <w:rPr>
          <w:rFonts w:hint="eastAsia" w:ascii="仿宋" w:hAnsi="仿宋" w:eastAsia="仿宋" w:cs="仿宋"/>
          <w:sz w:val="30"/>
          <w:szCs w:val="30"/>
        </w:rPr>
        <w:t>（7）采购人不设定前期拍摄量及后期修改次数的具体要求，供应商必须无条件满足采购人提出的合理需求。供应商以任何理由拒绝采购人合理需求，采购人均可以终止合同。</w:t>
      </w:r>
    </w:p>
    <w:p>
      <w:pPr>
        <w:ind w:firstLine="600"/>
        <w:rPr>
          <w:rFonts w:ascii="仿宋" w:hAnsi="仿宋" w:eastAsia="仿宋" w:cs="仿宋"/>
          <w:b/>
          <w:sz w:val="30"/>
          <w:szCs w:val="30"/>
        </w:rPr>
      </w:pPr>
      <w:r>
        <w:rPr>
          <w:rFonts w:hint="eastAsia" w:ascii="仿宋" w:hAnsi="仿宋" w:eastAsia="仿宋" w:cs="仿宋"/>
          <w:b/>
          <w:sz w:val="30"/>
          <w:szCs w:val="30"/>
        </w:rPr>
        <w:t>（六）报价须知</w:t>
      </w:r>
    </w:p>
    <w:p>
      <w:pPr>
        <w:ind w:firstLine="600"/>
        <w:rPr>
          <w:rFonts w:ascii="仿宋" w:hAnsi="仿宋" w:eastAsia="仿宋" w:cs="仿宋"/>
          <w:sz w:val="30"/>
          <w:szCs w:val="30"/>
        </w:rPr>
      </w:pPr>
      <w:r>
        <w:rPr>
          <w:rFonts w:hint="eastAsia" w:ascii="仿宋" w:hAnsi="仿宋" w:eastAsia="仿宋" w:cs="仿宋"/>
          <w:sz w:val="30"/>
          <w:szCs w:val="30"/>
        </w:rPr>
        <w:t>1、申请人递交的报价函为一次性报价，询价人不接受调价函。</w:t>
      </w:r>
    </w:p>
    <w:p>
      <w:pPr>
        <w:ind w:firstLine="600"/>
        <w:rPr>
          <w:rFonts w:ascii="仿宋" w:hAnsi="仿宋" w:eastAsia="仿宋" w:cs="仿宋"/>
          <w:sz w:val="30"/>
          <w:szCs w:val="30"/>
        </w:rPr>
      </w:pPr>
      <w:r>
        <w:rPr>
          <w:rFonts w:hint="eastAsia" w:ascii="仿宋" w:hAnsi="仿宋" w:eastAsia="仿宋" w:cs="仿宋"/>
          <w:sz w:val="30"/>
          <w:szCs w:val="30"/>
        </w:rPr>
        <w:t>2、申请人的报价为完成本项目工作的全部费用，包含但不限于汇报片的前期策划、方案、创意、拍摄、剪辑、制作、成品提供以及售后服务费用、差旅费、利润及税金等全部费用。</w:t>
      </w:r>
    </w:p>
    <w:p>
      <w:pPr>
        <w:ind w:firstLine="600"/>
        <w:rPr>
          <w:rFonts w:ascii="仿宋" w:hAnsi="仿宋" w:eastAsia="仿宋" w:cs="仿宋"/>
          <w:sz w:val="30"/>
          <w:szCs w:val="30"/>
        </w:rPr>
      </w:pPr>
      <w:r>
        <w:rPr>
          <w:rFonts w:hint="eastAsia" w:ascii="仿宋" w:hAnsi="仿宋" w:eastAsia="仿宋" w:cs="仿宋"/>
          <w:sz w:val="30"/>
          <w:szCs w:val="30"/>
        </w:rPr>
        <w:t>3、本次询价对申请人的报价设置最高限价，申请人总报价不得高于人民币：</w:t>
      </w:r>
      <w:r>
        <w:rPr>
          <w:rFonts w:hint="eastAsia" w:ascii="仿宋" w:hAnsi="仿宋" w:eastAsia="仿宋" w:cs="仿宋"/>
          <w:sz w:val="30"/>
          <w:szCs w:val="30"/>
          <w:u w:val="single"/>
        </w:rPr>
        <w:t>壹拾叁万元整</w:t>
      </w:r>
      <w:r>
        <w:rPr>
          <w:rFonts w:hint="eastAsia" w:ascii="仿宋" w:hAnsi="仿宋" w:eastAsia="仿宋" w:cs="仿宋"/>
          <w:sz w:val="30"/>
          <w:szCs w:val="30"/>
        </w:rPr>
        <w:t>（</w:t>
      </w:r>
      <w:r>
        <w:rPr>
          <w:rFonts w:hint="eastAsia" w:ascii="仿宋" w:hAnsi="仿宋" w:eastAsia="仿宋" w:cs="仿宋"/>
          <w:sz w:val="30"/>
          <w:szCs w:val="30"/>
          <w:u w:val="single"/>
        </w:rPr>
        <w:t>130000.00</w:t>
      </w:r>
      <w:r>
        <w:rPr>
          <w:rFonts w:hint="eastAsia" w:ascii="仿宋" w:hAnsi="仿宋" w:eastAsia="仿宋" w:cs="仿宋"/>
          <w:sz w:val="30"/>
          <w:szCs w:val="30"/>
        </w:rPr>
        <w:t>元），对于报价超过限价的申请人，询价人将视其报价文件无效。</w:t>
      </w:r>
    </w:p>
    <w:p>
      <w:pPr>
        <w:ind w:firstLine="600"/>
        <w:rPr>
          <w:rFonts w:ascii="仿宋" w:hAnsi="仿宋" w:eastAsia="仿宋" w:cs="仿宋"/>
          <w:sz w:val="30"/>
          <w:szCs w:val="30"/>
        </w:rPr>
      </w:pPr>
      <w:r>
        <w:rPr>
          <w:rFonts w:hint="eastAsia" w:ascii="仿宋" w:hAnsi="仿宋" w:eastAsia="仿宋" w:cs="仿宋"/>
          <w:sz w:val="30"/>
          <w:szCs w:val="30"/>
        </w:rPr>
        <w:t>4、资金支付方式在双方合同文本中予以明确。</w:t>
      </w:r>
    </w:p>
    <w:p>
      <w:pPr>
        <w:ind w:firstLine="600"/>
        <w:rPr>
          <w:rFonts w:ascii="仿宋" w:hAnsi="仿宋" w:eastAsia="仿宋" w:cs="仿宋"/>
          <w:b/>
          <w:sz w:val="30"/>
          <w:szCs w:val="30"/>
        </w:rPr>
      </w:pPr>
      <w:r>
        <w:rPr>
          <w:rFonts w:hint="eastAsia" w:ascii="仿宋" w:hAnsi="仿宋" w:eastAsia="仿宋" w:cs="仿宋"/>
          <w:b/>
          <w:sz w:val="30"/>
          <w:szCs w:val="30"/>
        </w:rPr>
        <w:t>（七）报价文件组成</w:t>
      </w:r>
    </w:p>
    <w:p>
      <w:pPr>
        <w:ind w:firstLine="600"/>
        <w:rPr>
          <w:rFonts w:ascii="仿宋" w:hAnsi="仿宋" w:eastAsia="仿宋" w:cs="仿宋"/>
          <w:sz w:val="30"/>
          <w:szCs w:val="30"/>
        </w:rPr>
      </w:pPr>
      <w:r>
        <w:rPr>
          <w:rFonts w:hint="eastAsia" w:ascii="仿宋" w:hAnsi="仿宋" w:eastAsia="仿宋" w:cs="仿宋"/>
          <w:sz w:val="30"/>
          <w:szCs w:val="30"/>
        </w:rPr>
        <w:t>1、报价函，加盖单位印章；</w:t>
      </w:r>
    </w:p>
    <w:p>
      <w:pPr>
        <w:ind w:firstLine="600"/>
        <w:rPr>
          <w:rFonts w:ascii="仿宋" w:hAnsi="仿宋" w:eastAsia="仿宋" w:cs="仿宋"/>
          <w:sz w:val="30"/>
          <w:szCs w:val="30"/>
        </w:rPr>
      </w:pPr>
      <w:r>
        <w:rPr>
          <w:rFonts w:hint="eastAsia" w:ascii="仿宋" w:hAnsi="仿宋" w:eastAsia="仿宋" w:cs="仿宋"/>
          <w:sz w:val="30"/>
          <w:szCs w:val="30"/>
        </w:rPr>
        <w:t>2、法人或委托代理人（持有法人委托授权书）的身份证原件；</w:t>
      </w:r>
    </w:p>
    <w:p>
      <w:pPr>
        <w:ind w:firstLine="600"/>
        <w:rPr>
          <w:rFonts w:ascii="仿宋" w:hAnsi="仿宋" w:eastAsia="仿宋" w:cs="仿宋"/>
          <w:sz w:val="30"/>
          <w:szCs w:val="30"/>
        </w:rPr>
      </w:pPr>
      <w:r>
        <w:rPr>
          <w:rFonts w:hint="eastAsia" w:ascii="仿宋" w:hAnsi="仿宋" w:eastAsia="仿宋" w:cs="仿宋"/>
          <w:sz w:val="30"/>
          <w:szCs w:val="30"/>
        </w:rPr>
        <w:t>3、资格文件：申请人情况简介（营业执照副本扫描件、资格证书扫描件，加盖单位印章）、相关业绩合同协议书证明材料；</w:t>
      </w:r>
    </w:p>
    <w:p>
      <w:pPr>
        <w:ind w:firstLine="600"/>
        <w:rPr>
          <w:rFonts w:ascii="仿宋" w:hAnsi="仿宋" w:eastAsia="仿宋" w:cs="仿宋"/>
          <w:sz w:val="30"/>
          <w:szCs w:val="30"/>
        </w:rPr>
      </w:pPr>
      <w:r>
        <w:rPr>
          <w:rFonts w:hint="eastAsia" w:ascii="仿宋" w:hAnsi="仿宋" w:eastAsia="仿宋" w:cs="仿宋"/>
          <w:sz w:val="30"/>
          <w:szCs w:val="30"/>
        </w:rPr>
        <w:t>4、报价书；</w:t>
      </w:r>
    </w:p>
    <w:p>
      <w:pPr>
        <w:ind w:firstLine="600"/>
        <w:rPr>
          <w:rFonts w:ascii="仿宋" w:hAnsi="仿宋" w:eastAsia="仿宋" w:cs="仿宋"/>
          <w:sz w:val="30"/>
          <w:szCs w:val="30"/>
        </w:rPr>
      </w:pPr>
      <w:r>
        <w:rPr>
          <w:rFonts w:hint="eastAsia" w:ascii="仿宋" w:hAnsi="仿宋" w:eastAsia="仿宋" w:cs="仿宋"/>
          <w:sz w:val="30"/>
          <w:szCs w:val="30"/>
        </w:rPr>
        <w:t>5、制作方案。</w:t>
      </w:r>
    </w:p>
    <w:p>
      <w:pPr>
        <w:ind w:firstLine="600"/>
        <w:rPr>
          <w:rFonts w:ascii="仿宋" w:hAnsi="仿宋" w:eastAsia="仿宋" w:cs="仿宋"/>
          <w:sz w:val="30"/>
          <w:szCs w:val="30"/>
        </w:rPr>
      </w:pPr>
      <w:r>
        <w:rPr>
          <w:rFonts w:hint="eastAsia" w:ascii="仿宋" w:hAnsi="仿宋" w:eastAsia="仿宋" w:cs="仿宋"/>
          <w:sz w:val="30"/>
          <w:szCs w:val="30"/>
        </w:rPr>
        <w:t>6、承诺书</w:t>
      </w:r>
    </w:p>
    <w:p>
      <w:pPr>
        <w:ind w:firstLine="600"/>
        <w:rPr>
          <w:rFonts w:ascii="仿宋" w:hAnsi="仿宋" w:eastAsia="仿宋" w:cs="仿宋"/>
          <w:sz w:val="30"/>
          <w:szCs w:val="30"/>
        </w:rPr>
      </w:pPr>
      <w:r>
        <w:rPr>
          <w:rFonts w:hint="eastAsia" w:ascii="仿宋" w:hAnsi="仿宋" w:eastAsia="仿宋" w:cs="仿宋"/>
          <w:sz w:val="30"/>
          <w:szCs w:val="30"/>
        </w:rPr>
        <w:t>以上每一份资料按顺序编好页码，加封面装订成册。报价文件一式贰份；</w:t>
      </w:r>
    </w:p>
    <w:p>
      <w:pPr>
        <w:ind w:firstLine="600"/>
        <w:rPr>
          <w:rFonts w:ascii="仿宋" w:hAnsi="仿宋" w:eastAsia="仿宋" w:cs="仿宋"/>
          <w:b/>
          <w:sz w:val="30"/>
          <w:szCs w:val="30"/>
        </w:rPr>
      </w:pPr>
      <w:r>
        <w:rPr>
          <w:rFonts w:hint="eastAsia" w:ascii="仿宋" w:hAnsi="仿宋" w:eastAsia="仿宋" w:cs="仿宋"/>
          <w:b/>
          <w:sz w:val="30"/>
          <w:szCs w:val="30"/>
        </w:rPr>
        <w:t>（八）其他</w:t>
      </w:r>
    </w:p>
    <w:p>
      <w:pPr>
        <w:ind w:firstLine="600"/>
        <w:rPr>
          <w:rFonts w:ascii="仿宋" w:hAnsi="仿宋" w:eastAsia="仿宋" w:cs="仿宋"/>
          <w:sz w:val="30"/>
          <w:szCs w:val="30"/>
        </w:rPr>
      </w:pPr>
      <w:r>
        <w:rPr>
          <w:rFonts w:hint="eastAsia" w:ascii="仿宋" w:hAnsi="仿宋" w:eastAsia="仿宋" w:cs="仿宋"/>
          <w:sz w:val="30"/>
          <w:szCs w:val="30"/>
        </w:rPr>
        <w:t>1、各申请人为准备参加本次报价而发生的一切费用均由各申请人自行承担；</w:t>
      </w:r>
    </w:p>
    <w:p>
      <w:pPr>
        <w:ind w:firstLine="600"/>
        <w:rPr>
          <w:rFonts w:ascii="仿宋" w:hAnsi="仿宋" w:eastAsia="仿宋" w:cs="仿宋"/>
          <w:sz w:val="30"/>
          <w:szCs w:val="30"/>
        </w:rPr>
      </w:pPr>
      <w:r>
        <w:rPr>
          <w:rFonts w:hint="eastAsia" w:ascii="仿宋" w:hAnsi="仿宋" w:eastAsia="仿宋" w:cs="仿宋"/>
          <w:sz w:val="30"/>
          <w:szCs w:val="30"/>
        </w:rPr>
        <w:t>2、各申请人均视为承认本次询价文件条款。</w:t>
      </w:r>
    </w:p>
    <w:p>
      <w:pPr>
        <w:ind w:firstLine="674" w:firstLineChars="196"/>
        <w:rPr>
          <w:rFonts w:hint="eastAsia" w:ascii="黑体" w:hAnsi="黑体" w:eastAsia="黑体" w:cs="仿宋"/>
          <w:sz w:val="36"/>
          <w:szCs w:val="36"/>
        </w:rPr>
      </w:pPr>
    </w:p>
    <w:p>
      <w:pPr>
        <w:ind w:firstLine="674" w:firstLineChars="196"/>
        <w:rPr>
          <w:rFonts w:hint="eastAsia" w:ascii="黑体" w:hAnsi="黑体" w:eastAsia="黑体" w:cs="仿宋"/>
          <w:sz w:val="36"/>
          <w:szCs w:val="36"/>
        </w:rPr>
      </w:pPr>
    </w:p>
    <w:p>
      <w:pPr>
        <w:ind w:firstLine="674" w:firstLineChars="196"/>
        <w:rPr>
          <w:rFonts w:ascii="黑体" w:hAnsi="黑体" w:eastAsia="黑体" w:cs="仿宋"/>
          <w:sz w:val="36"/>
          <w:szCs w:val="36"/>
        </w:rPr>
      </w:pPr>
      <w:r>
        <w:rPr>
          <w:rFonts w:hint="eastAsia" w:ascii="黑体" w:hAnsi="黑体" w:eastAsia="黑体" w:cs="仿宋"/>
          <w:sz w:val="36"/>
          <w:szCs w:val="36"/>
        </w:rPr>
        <w:t>二、申请文件格式</w:t>
      </w:r>
    </w:p>
    <w:p>
      <w:pPr>
        <w:jc w:val="center"/>
        <w:rPr>
          <w:rFonts w:ascii="华文中宋" w:hAnsi="华文中宋" w:eastAsia="华文中宋" w:cs="仿宋"/>
          <w:sz w:val="36"/>
          <w:szCs w:val="36"/>
        </w:rPr>
      </w:pPr>
    </w:p>
    <w:p>
      <w:pPr>
        <w:jc w:val="center"/>
        <w:rPr>
          <w:rFonts w:ascii="华文中宋" w:hAnsi="华文中宋" w:eastAsia="华文中宋" w:cs="仿宋"/>
          <w:sz w:val="36"/>
          <w:szCs w:val="36"/>
        </w:rPr>
      </w:pPr>
      <w:r>
        <w:rPr>
          <w:rFonts w:hint="eastAsia" w:ascii="华文中宋" w:hAnsi="华文中宋" w:eastAsia="华文中宋" w:cs="仿宋"/>
          <w:sz w:val="36"/>
          <w:szCs w:val="36"/>
        </w:rPr>
        <w:t xml:space="preserve">   湖北交投孝感北高速公路有限公司</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 xml:space="preserve">   武汉城市圈环线高速公路大随至汉十段项目</w:t>
      </w:r>
    </w:p>
    <w:p>
      <w:pPr>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交工验收汇报片制作询价</w:t>
      </w:r>
    </w:p>
    <w:p>
      <w:pPr>
        <w:jc w:val="center"/>
        <w:rPr>
          <w:rFonts w:ascii="黑体" w:hAnsi="黑体" w:eastAsia="黑体" w:cs="仿宋"/>
          <w:b/>
          <w:sz w:val="52"/>
          <w:szCs w:val="52"/>
        </w:rPr>
      </w:pPr>
    </w:p>
    <w:p>
      <w:pPr>
        <w:jc w:val="center"/>
        <w:rPr>
          <w:rFonts w:ascii="黑体" w:hAnsi="黑体" w:eastAsia="黑体" w:cs="仿宋"/>
          <w:b/>
          <w:sz w:val="52"/>
          <w:szCs w:val="52"/>
        </w:rPr>
      </w:pPr>
      <w:r>
        <w:rPr>
          <w:rFonts w:hint="eastAsia" w:ascii="黑体" w:hAnsi="黑体" w:eastAsia="黑体" w:cs="仿宋"/>
          <w:b/>
          <w:sz w:val="52"/>
          <w:szCs w:val="52"/>
        </w:rPr>
        <w:t>申</w:t>
      </w:r>
    </w:p>
    <w:p>
      <w:pPr>
        <w:jc w:val="center"/>
        <w:rPr>
          <w:rFonts w:ascii="黑体" w:hAnsi="黑体" w:eastAsia="黑体" w:cs="仿宋"/>
          <w:b/>
          <w:sz w:val="52"/>
          <w:szCs w:val="52"/>
        </w:rPr>
      </w:pPr>
    </w:p>
    <w:p>
      <w:pPr>
        <w:jc w:val="center"/>
        <w:rPr>
          <w:rFonts w:ascii="黑体" w:hAnsi="黑体" w:eastAsia="黑体" w:cs="仿宋"/>
          <w:b/>
          <w:sz w:val="52"/>
          <w:szCs w:val="52"/>
        </w:rPr>
      </w:pPr>
      <w:r>
        <w:rPr>
          <w:rFonts w:hint="eastAsia" w:ascii="黑体" w:hAnsi="黑体" w:eastAsia="黑体" w:cs="仿宋"/>
          <w:b/>
          <w:sz w:val="52"/>
          <w:szCs w:val="52"/>
        </w:rPr>
        <w:t>请</w:t>
      </w:r>
    </w:p>
    <w:p>
      <w:pPr>
        <w:jc w:val="center"/>
        <w:rPr>
          <w:rFonts w:ascii="黑体" w:hAnsi="黑体" w:eastAsia="黑体" w:cs="仿宋"/>
          <w:b/>
          <w:sz w:val="52"/>
          <w:szCs w:val="52"/>
        </w:rPr>
      </w:pPr>
    </w:p>
    <w:p>
      <w:pPr>
        <w:jc w:val="center"/>
        <w:rPr>
          <w:rFonts w:ascii="黑体" w:hAnsi="黑体" w:eastAsia="黑体" w:cs="仿宋"/>
          <w:b/>
          <w:sz w:val="52"/>
          <w:szCs w:val="52"/>
        </w:rPr>
      </w:pPr>
      <w:r>
        <w:rPr>
          <w:rFonts w:hint="eastAsia" w:ascii="黑体" w:hAnsi="黑体" w:eastAsia="黑体" w:cs="仿宋"/>
          <w:b/>
          <w:sz w:val="52"/>
          <w:szCs w:val="52"/>
        </w:rPr>
        <w:t>文</w:t>
      </w:r>
    </w:p>
    <w:p>
      <w:pPr>
        <w:jc w:val="center"/>
        <w:rPr>
          <w:rFonts w:ascii="黑体" w:hAnsi="黑体" w:eastAsia="黑体" w:cs="仿宋"/>
          <w:b/>
          <w:sz w:val="52"/>
          <w:szCs w:val="52"/>
        </w:rPr>
      </w:pPr>
    </w:p>
    <w:p>
      <w:pPr>
        <w:jc w:val="center"/>
        <w:rPr>
          <w:rFonts w:ascii="黑体" w:hAnsi="黑体" w:eastAsia="黑体" w:cs="仿宋"/>
          <w:b/>
          <w:sz w:val="52"/>
          <w:szCs w:val="52"/>
        </w:rPr>
      </w:pPr>
      <w:r>
        <w:rPr>
          <w:rFonts w:hint="eastAsia" w:ascii="黑体" w:hAnsi="黑体" w:eastAsia="黑体" w:cs="仿宋"/>
          <w:b/>
          <w:sz w:val="52"/>
          <w:szCs w:val="52"/>
        </w:rPr>
        <w:t>件</w:t>
      </w: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jc w:val="center"/>
        <w:rPr>
          <w:rFonts w:ascii="仿宋" w:hAnsi="仿宋" w:eastAsia="仿宋" w:cs="仿宋"/>
          <w:b/>
          <w:sz w:val="32"/>
          <w:szCs w:val="32"/>
          <w:u w:val="single"/>
        </w:rPr>
      </w:pPr>
      <w:r>
        <w:rPr>
          <w:rFonts w:hint="eastAsia" w:ascii="仿宋" w:hAnsi="仿宋" w:eastAsia="仿宋" w:cs="仿宋"/>
          <w:b/>
          <w:sz w:val="32"/>
          <w:szCs w:val="32"/>
        </w:rPr>
        <w:t>申请人：</w:t>
      </w:r>
      <w:r>
        <w:rPr>
          <w:rFonts w:hint="eastAsia" w:ascii="仿宋" w:hAnsi="仿宋" w:eastAsia="仿宋" w:cs="仿宋"/>
          <w:b/>
          <w:sz w:val="32"/>
          <w:szCs w:val="32"/>
          <w:u w:val="single"/>
        </w:rPr>
        <w:t xml:space="preserve">   （单位印章）</w:t>
      </w:r>
    </w:p>
    <w:p>
      <w:pPr>
        <w:jc w:val="center"/>
        <w:rPr>
          <w:rFonts w:ascii="仿宋" w:hAnsi="仿宋" w:eastAsia="仿宋" w:cs="仿宋"/>
          <w:b/>
          <w:sz w:val="32"/>
          <w:szCs w:val="32"/>
        </w:rPr>
      </w:pPr>
      <w:r>
        <w:rPr>
          <w:rFonts w:hint="eastAsia" w:ascii="仿宋" w:hAnsi="仿宋" w:eastAsia="仿宋" w:cs="仿宋"/>
          <w:b/>
          <w:sz w:val="32"/>
          <w:szCs w:val="32"/>
        </w:rPr>
        <w:t>二O一九年十二月</w:t>
      </w: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（一）报价函</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湖北交投孝感北高速公路有限公司</w:t>
      </w:r>
    </w:p>
    <w:p>
      <w:pPr>
        <w:ind w:firstLine="600"/>
        <w:jc w:val="left"/>
        <w:rPr>
          <w:rFonts w:ascii="仿宋" w:hAnsi="仿宋" w:eastAsia="仿宋" w:cs="仿宋"/>
          <w:sz w:val="32"/>
          <w:szCs w:val="32"/>
        </w:rPr>
      </w:pPr>
      <w:r>
        <w:rPr>
          <w:rFonts w:hint="eastAsia" w:ascii="仿宋" w:hAnsi="仿宋" w:eastAsia="仿宋" w:cs="仿宋"/>
          <w:sz w:val="32"/>
          <w:szCs w:val="32"/>
        </w:rPr>
        <w:t>我公司在研究了武汉城市圈环线高速公路大随至汉十段项目交工验收汇报片制作询价文件和其他相关文件后，本着真诚合作的意愿，我公司报价为：人民币 （小写：）。</w:t>
      </w: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2116" w:firstLineChars="696"/>
        <w:jc w:val="left"/>
        <w:rPr>
          <w:rFonts w:ascii="仿宋" w:hAnsi="仿宋" w:eastAsia="仿宋" w:cs="仿宋"/>
          <w:sz w:val="32"/>
          <w:szCs w:val="32"/>
        </w:rPr>
      </w:pPr>
      <w:r>
        <w:rPr>
          <w:rFonts w:hint="eastAsia" w:ascii="仿宋" w:hAnsi="仿宋" w:eastAsia="仿宋" w:cs="仿宋"/>
          <w:sz w:val="32"/>
          <w:szCs w:val="32"/>
        </w:rPr>
        <w:t>申请人名称：（盖章）</w:t>
      </w:r>
    </w:p>
    <w:p>
      <w:pPr>
        <w:ind w:firstLine="2116" w:firstLineChars="696"/>
        <w:jc w:val="left"/>
        <w:rPr>
          <w:rFonts w:ascii="仿宋" w:hAnsi="仿宋" w:eastAsia="仿宋" w:cs="仿宋"/>
          <w:sz w:val="32"/>
          <w:szCs w:val="32"/>
        </w:rPr>
      </w:pPr>
      <w:r>
        <w:rPr>
          <w:rFonts w:hint="eastAsia" w:ascii="仿宋" w:hAnsi="仿宋" w:eastAsia="仿宋" w:cs="仿宋"/>
          <w:sz w:val="32"/>
          <w:szCs w:val="32"/>
        </w:rPr>
        <w:t>法定代表人或其授权的代理人：</w:t>
      </w:r>
    </w:p>
    <w:p>
      <w:pPr>
        <w:ind w:firstLine="5156" w:firstLineChars="1696"/>
        <w:jc w:val="left"/>
        <w:rPr>
          <w:rFonts w:ascii="仿宋" w:hAnsi="仿宋" w:eastAsia="仿宋" w:cs="仿宋"/>
          <w:sz w:val="32"/>
          <w:szCs w:val="32"/>
          <w:u w:val="single"/>
        </w:rPr>
      </w:pPr>
      <w:r>
        <w:rPr>
          <w:rFonts w:hint="eastAsia" w:ascii="仿宋" w:hAnsi="仿宋" w:eastAsia="仿宋" w:cs="仿宋"/>
          <w:sz w:val="32"/>
          <w:szCs w:val="32"/>
          <w:u w:val="single"/>
        </w:rPr>
        <w:t>（职务）   （姓名）</w:t>
      </w:r>
    </w:p>
    <w:p>
      <w:pPr>
        <w:ind w:firstLine="5156" w:firstLineChars="1696"/>
        <w:jc w:val="left"/>
        <w:rPr>
          <w:rFonts w:ascii="仿宋" w:hAnsi="仿宋" w:eastAsia="仿宋" w:cs="仿宋"/>
          <w:sz w:val="32"/>
          <w:szCs w:val="32"/>
          <w:u w:val="single"/>
        </w:rPr>
      </w:pPr>
      <w:r>
        <w:rPr>
          <w:rFonts w:hint="eastAsia" w:ascii="仿宋" w:hAnsi="仿宋" w:eastAsia="仿宋" w:cs="仿宋"/>
          <w:sz w:val="32"/>
          <w:szCs w:val="32"/>
          <w:u w:val="single"/>
        </w:rPr>
        <w:t xml:space="preserve">（签名）           </w:t>
      </w:r>
    </w:p>
    <w:p>
      <w:pPr>
        <w:jc w:val="left"/>
        <w:rPr>
          <w:rFonts w:ascii="仿宋" w:hAnsi="仿宋" w:eastAsia="仿宋" w:cs="仿宋"/>
          <w:sz w:val="32"/>
          <w:szCs w:val="32"/>
          <w:u w:val="single"/>
        </w:rPr>
      </w:pPr>
      <w:r>
        <w:rPr>
          <w:rFonts w:hint="eastAsia" w:ascii="仿宋" w:hAnsi="仿宋" w:eastAsia="仿宋" w:cs="仿宋"/>
          <w:sz w:val="32"/>
          <w:szCs w:val="32"/>
        </w:rPr>
        <w:t xml:space="preserve">              申请人地址：</w:t>
      </w:r>
    </w:p>
    <w:p>
      <w:pPr>
        <w:jc w:val="left"/>
        <w:rPr>
          <w:rFonts w:ascii="仿宋" w:hAnsi="仿宋" w:eastAsia="仿宋" w:cs="仿宋"/>
          <w:sz w:val="32"/>
          <w:szCs w:val="32"/>
        </w:rPr>
      </w:pPr>
      <w:r>
        <w:rPr>
          <w:rFonts w:hint="eastAsia" w:ascii="仿宋" w:hAnsi="仿宋" w:eastAsia="仿宋" w:cs="仿宋"/>
          <w:sz w:val="32"/>
          <w:szCs w:val="32"/>
        </w:rPr>
        <w:t xml:space="preserve">              邮 政 编 码：</w:t>
      </w:r>
    </w:p>
    <w:p>
      <w:pPr>
        <w:jc w:val="left"/>
        <w:rPr>
          <w:rFonts w:ascii="仿宋" w:hAnsi="仿宋" w:eastAsia="仿宋" w:cs="仿宋"/>
          <w:sz w:val="32"/>
          <w:szCs w:val="32"/>
        </w:rPr>
      </w:pPr>
      <w:r>
        <w:rPr>
          <w:rFonts w:hint="eastAsia" w:ascii="仿宋" w:hAnsi="仿宋" w:eastAsia="仿宋" w:cs="仿宋"/>
          <w:sz w:val="32"/>
          <w:szCs w:val="32"/>
        </w:rPr>
        <w:t xml:space="preserve">              联 系 电 话：</w:t>
      </w:r>
    </w:p>
    <w:p>
      <w:pPr>
        <w:jc w:val="left"/>
        <w:rPr>
          <w:rFonts w:ascii="仿宋" w:hAnsi="仿宋" w:eastAsia="仿宋" w:cs="仿宋"/>
          <w:sz w:val="32"/>
          <w:szCs w:val="32"/>
          <w:u w:val="single"/>
        </w:rPr>
      </w:pPr>
      <w:r>
        <w:rPr>
          <w:rFonts w:hint="eastAsia" w:ascii="仿宋" w:hAnsi="仿宋" w:eastAsia="仿宋" w:cs="仿宋"/>
          <w:sz w:val="32"/>
          <w:szCs w:val="32"/>
        </w:rPr>
        <w:t xml:space="preserve">              传       真：</w:t>
      </w:r>
    </w:p>
    <w:p>
      <w:pPr>
        <w:ind w:firstLine="2116" w:firstLineChars="696"/>
        <w:jc w:val="left"/>
        <w:rPr>
          <w:rFonts w:ascii="仿宋" w:hAnsi="仿宋" w:eastAsia="仿宋" w:cs="仿宋"/>
          <w:sz w:val="32"/>
          <w:szCs w:val="32"/>
          <w:u w:val="single"/>
        </w:rPr>
      </w:pPr>
      <w:r>
        <w:rPr>
          <w:rFonts w:hint="eastAsia" w:ascii="仿宋" w:hAnsi="仿宋" w:eastAsia="仿宋" w:cs="仿宋"/>
          <w:sz w:val="32"/>
          <w:szCs w:val="32"/>
        </w:rPr>
        <w:t xml:space="preserve">日       期： </w:t>
      </w:r>
    </w:p>
    <w:p>
      <w:pPr>
        <w:jc w:val="left"/>
        <w:rPr>
          <w:rFonts w:ascii="仿宋" w:hAnsi="仿宋" w:eastAsia="仿宋" w:cs="仿宋"/>
          <w:sz w:val="32"/>
          <w:szCs w:val="32"/>
          <w:u w:val="single"/>
        </w:rPr>
      </w:pPr>
    </w:p>
    <w:p>
      <w:pPr>
        <w:jc w:val="left"/>
        <w:rPr>
          <w:rFonts w:ascii="仿宋" w:hAnsi="仿宋" w:eastAsia="仿宋" w:cs="仿宋"/>
          <w:sz w:val="32"/>
          <w:szCs w:val="32"/>
          <w:u w:val="single"/>
        </w:rPr>
      </w:pPr>
    </w:p>
    <w:p>
      <w:pPr>
        <w:jc w:val="left"/>
        <w:rPr>
          <w:rFonts w:ascii="仿宋" w:hAnsi="仿宋" w:eastAsia="仿宋" w:cs="仿宋"/>
          <w:sz w:val="32"/>
          <w:szCs w:val="32"/>
          <w:u w:val="single"/>
        </w:rPr>
      </w:pPr>
    </w:p>
    <w:p>
      <w:pPr>
        <w:jc w:val="left"/>
        <w:rPr>
          <w:rFonts w:ascii="仿宋" w:hAnsi="仿宋" w:eastAsia="仿宋" w:cs="仿宋"/>
          <w:sz w:val="32"/>
          <w:szCs w:val="32"/>
          <w:u w:val="single"/>
        </w:rPr>
      </w:pPr>
    </w:p>
    <w:p>
      <w:pPr>
        <w:jc w:val="center"/>
        <w:rPr>
          <w:rFonts w:ascii="仿宋" w:hAnsi="仿宋" w:eastAsia="仿宋" w:cs="仿宋"/>
          <w:b/>
          <w:sz w:val="32"/>
          <w:szCs w:val="32"/>
        </w:rPr>
      </w:pPr>
      <w:r>
        <w:rPr>
          <w:rFonts w:hint="eastAsia" w:ascii="仿宋" w:hAnsi="仿宋" w:eastAsia="仿宋" w:cs="仿宋"/>
          <w:b/>
          <w:sz w:val="32"/>
          <w:szCs w:val="32"/>
        </w:rPr>
        <w:t>（二）法定代表人授权书格式</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湖北交投孝感北高速公路有限公司</w:t>
      </w:r>
    </w:p>
    <w:p>
      <w:pPr>
        <w:ind w:firstLine="600"/>
        <w:jc w:val="left"/>
        <w:rPr>
          <w:rFonts w:ascii="仿宋" w:hAnsi="仿宋" w:eastAsia="仿宋" w:cs="仿宋"/>
          <w:sz w:val="32"/>
          <w:szCs w:val="32"/>
        </w:rPr>
      </w:pPr>
      <w:r>
        <w:rPr>
          <w:rFonts w:hint="eastAsia" w:ascii="仿宋" w:hAnsi="仿宋" w:eastAsia="仿宋" w:cs="仿宋"/>
          <w:sz w:val="32"/>
          <w:szCs w:val="32"/>
        </w:rPr>
        <w:t>本授权书宣告：</w:t>
      </w:r>
      <w:r>
        <w:rPr>
          <w:rFonts w:hint="eastAsia" w:ascii="仿宋" w:hAnsi="仿宋" w:eastAsia="仿宋" w:cs="仿宋"/>
          <w:sz w:val="32"/>
          <w:szCs w:val="32"/>
          <w:u w:val="single"/>
        </w:rPr>
        <w:t>（申请人全称）（职务）（姓名）</w:t>
      </w:r>
      <w:r>
        <w:rPr>
          <w:rFonts w:hint="eastAsia" w:ascii="仿宋" w:hAnsi="仿宋" w:eastAsia="仿宋" w:cs="仿宋"/>
          <w:sz w:val="32"/>
          <w:szCs w:val="32"/>
        </w:rPr>
        <w:t>合法地代表我单位，授权</w:t>
      </w:r>
      <w:r>
        <w:rPr>
          <w:rFonts w:hint="eastAsia" w:ascii="仿宋" w:hAnsi="仿宋" w:eastAsia="仿宋" w:cs="仿宋"/>
          <w:sz w:val="32"/>
          <w:szCs w:val="32"/>
          <w:u w:val="single"/>
        </w:rPr>
        <w:t>（申请人或其下属单位全称）</w:t>
      </w:r>
      <w:r>
        <w:rPr>
          <w:rFonts w:hint="eastAsia" w:ascii="仿宋" w:hAnsi="仿宋" w:eastAsia="仿宋" w:cs="仿宋"/>
          <w:sz w:val="32"/>
          <w:szCs w:val="32"/>
        </w:rPr>
        <w:t>的</w:t>
      </w:r>
      <w:r>
        <w:rPr>
          <w:rFonts w:hint="eastAsia" w:ascii="仿宋" w:hAnsi="仿宋" w:eastAsia="仿宋" w:cs="仿宋"/>
          <w:sz w:val="32"/>
          <w:szCs w:val="32"/>
          <w:u w:val="single"/>
        </w:rPr>
        <w:t>（职务）（姓名）</w:t>
      </w:r>
      <w:r>
        <w:rPr>
          <w:rFonts w:hint="eastAsia" w:ascii="仿宋" w:hAnsi="仿宋" w:eastAsia="仿宋" w:cs="仿宋"/>
          <w:sz w:val="32"/>
          <w:szCs w:val="32"/>
        </w:rPr>
        <w:t>为我单位代理人，该代理人有权在武汉城市圈环线高速公路大随至汉十段项目交工验收汇报片制作询价活动中，以我单位的名义签署报价书和报价文件，与询价人协商、签定合同协议书以及执行一切与此有关的事项。</w:t>
      </w: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center"/>
        <w:rPr>
          <w:rFonts w:ascii="仿宋" w:hAnsi="仿宋" w:eastAsia="仿宋" w:cs="仿宋"/>
          <w:sz w:val="32"/>
          <w:szCs w:val="32"/>
        </w:rPr>
      </w:pPr>
      <w:r>
        <w:rPr>
          <w:rFonts w:hint="eastAsia" w:ascii="仿宋" w:hAnsi="仿宋" w:eastAsia="仿宋" w:cs="仿宋"/>
          <w:sz w:val="32"/>
          <w:szCs w:val="32"/>
        </w:rPr>
        <w:t>代理人身份证件粘贴处</w:t>
      </w: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4092" w:firstLineChars="1346"/>
        <w:jc w:val="left"/>
        <w:rPr>
          <w:rFonts w:ascii="仿宋" w:hAnsi="仿宋" w:eastAsia="仿宋" w:cs="仿宋"/>
          <w:sz w:val="32"/>
          <w:szCs w:val="32"/>
          <w:u w:val="single"/>
        </w:rPr>
      </w:pPr>
      <w:r>
        <w:rPr>
          <w:rFonts w:hint="eastAsia" w:ascii="仿宋" w:hAnsi="仿宋" w:eastAsia="仿宋" w:cs="仿宋"/>
          <w:sz w:val="32"/>
          <w:szCs w:val="32"/>
        </w:rPr>
        <w:t>申请人名称：</w:t>
      </w:r>
      <w:r>
        <w:rPr>
          <w:rFonts w:hint="eastAsia" w:ascii="仿宋" w:hAnsi="仿宋" w:eastAsia="仿宋" w:cs="仿宋"/>
          <w:sz w:val="32"/>
          <w:szCs w:val="32"/>
          <w:u w:val="single"/>
        </w:rPr>
        <w:t xml:space="preserve">          盖章</w:t>
      </w:r>
    </w:p>
    <w:p>
      <w:pPr>
        <w:ind w:firstLine="3332" w:firstLineChars="1096"/>
        <w:jc w:val="left"/>
        <w:rPr>
          <w:rFonts w:ascii="仿宋" w:hAnsi="仿宋" w:eastAsia="仿宋" w:cs="仿宋"/>
          <w:sz w:val="32"/>
          <w:szCs w:val="32"/>
          <w:u w:val="single"/>
        </w:rPr>
      </w:pPr>
      <w:r>
        <w:rPr>
          <w:rFonts w:hint="eastAsia" w:ascii="仿宋" w:hAnsi="仿宋" w:eastAsia="仿宋" w:cs="仿宋"/>
          <w:sz w:val="32"/>
          <w:szCs w:val="32"/>
        </w:rPr>
        <w:t>法定代表人或其授权代理人：</w:t>
      </w:r>
      <w:r>
        <w:rPr>
          <w:rFonts w:hint="eastAsia" w:ascii="仿宋" w:hAnsi="仿宋" w:eastAsia="仿宋" w:cs="仿宋"/>
          <w:sz w:val="32"/>
          <w:szCs w:val="32"/>
          <w:u w:val="single"/>
        </w:rPr>
        <w:t xml:space="preserve"> 签字</w:t>
      </w:r>
    </w:p>
    <w:p>
      <w:pPr>
        <w:ind w:firstLine="3332" w:firstLineChars="1096"/>
        <w:jc w:val="left"/>
        <w:rPr>
          <w:rFonts w:ascii="仿宋" w:hAnsi="仿宋" w:eastAsia="仿宋" w:cs="仿宋"/>
          <w:sz w:val="32"/>
          <w:szCs w:val="32"/>
        </w:rPr>
      </w:pPr>
      <w:r>
        <w:rPr>
          <w:rFonts w:hint="eastAsia" w:ascii="仿宋" w:hAnsi="仿宋" w:eastAsia="仿宋" w:cs="仿宋"/>
          <w:sz w:val="32"/>
          <w:szCs w:val="32"/>
        </w:rPr>
        <w:t xml:space="preserve">      日     期：</w:t>
      </w: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仿宋" w:hAnsi="仿宋" w:eastAsia="仿宋" w:cs="仿宋"/>
          <w:b/>
          <w:sz w:val="32"/>
          <w:szCs w:val="32"/>
        </w:rPr>
      </w:pPr>
      <w:r>
        <w:rPr>
          <w:rFonts w:hint="eastAsia" w:ascii="仿宋" w:hAnsi="仿宋" w:eastAsia="仿宋" w:cs="仿宋"/>
          <w:b/>
          <w:sz w:val="32"/>
          <w:szCs w:val="32"/>
        </w:rPr>
        <w:t>（三）资格审查证明文件</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 xml:space="preserve">    1、申请人基本情况表</w:t>
      </w:r>
    </w:p>
    <w:p>
      <w:pPr>
        <w:ind w:firstLine="600"/>
        <w:jc w:val="left"/>
        <w:rPr>
          <w:rFonts w:ascii="仿宋" w:hAnsi="仿宋" w:eastAsia="仿宋" w:cs="仿宋"/>
          <w:sz w:val="32"/>
          <w:szCs w:val="32"/>
        </w:rPr>
      </w:pPr>
      <w:r>
        <w:rPr>
          <w:rFonts w:hint="eastAsia" w:ascii="仿宋" w:hAnsi="仿宋" w:eastAsia="仿宋" w:cs="仿宋"/>
          <w:sz w:val="32"/>
          <w:szCs w:val="32"/>
        </w:rPr>
        <w:t>2、近三年内完成的类似项目情况表</w:t>
      </w: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p>
    <w:p>
      <w:pPr>
        <w:ind w:firstLine="600"/>
        <w:jc w:val="left"/>
        <w:rPr>
          <w:rFonts w:ascii="仿宋" w:hAnsi="仿宋" w:eastAsia="仿宋" w:cs="仿宋"/>
          <w:sz w:val="32"/>
          <w:szCs w:val="32"/>
        </w:rPr>
      </w:pPr>
      <w:r>
        <w:rPr>
          <w:rFonts w:hint="eastAsia" w:ascii="仿宋" w:hAnsi="仿宋" w:eastAsia="仿宋" w:cs="仿宋"/>
          <w:sz w:val="32"/>
          <w:szCs w:val="32"/>
        </w:rPr>
        <w:t>1、申请人基本情况表</w:t>
      </w:r>
    </w:p>
    <w:tbl>
      <w:tblPr>
        <w:tblStyle w:val="5"/>
        <w:tblW w:w="8946" w:type="dxa"/>
        <w:tblInd w:w="93" w:type="dxa"/>
        <w:tblLayout w:type="fixed"/>
        <w:tblCellMar>
          <w:top w:w="0" w:type="dxa"/>
          <w:left w:w="108" w:type="dxa"/>
          <w:bottom w:w="0" w:type="dxa"/>
          <w:right w:w="108" w:type="dxa"/>
        </w:tblCellMar>
      </w:tblPr>
      <w:tblGrid>
        <w:gridCol w:w="1716"/>
        <w:gridCol w:w="993"/>
        <w:gridCol w:w="1559"/>
        <w:gridCol w:w="1046"/>
        <w:gridCol w:w="1080"/>
        <w:gridCol w:w="425"/>
        <w:gridCol w:w="426"/>
        <w:gridCol w:w="1701"/>
      </w:tblGrid>
      <w:tr>
        <w:tblPrEx>
          <w:tblCellMar>
            <w:top w:w="0" w:type="dxa"/>
            <w:left w:w="108" w:type="dxa"/>
            <w:bottom w:w="0" w:type="dxa"/>
            <w:right w:w="108" w:type="dxa"/>
          </w:tblCellMar>
        </w:tblPrEx>
        <w:trPr>
          <w:trHeight w:val="600" w:hRule="atLeast"/>
        </w:trPr>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申请人名称</w:t>
            </w:r>
          </w:p>
        </w:tc>
        <w:tc>
          <w:tcPr>
            <w:tcW w:w="7230"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注册地址</w:t>
            </w:r>
          </w:p>
        </w:tc>
        <w:tc>
          <w:tcPr>
            <w:tcW w:w="359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邮政编码</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600" w:hRule="atLeast"/>
        </w:trPr>
        <w:tc>
          <w:tcPr>
            <w:tcW w:w="17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联系方式</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联系人</w:t>
            </w:r>
          </w:p>
        </w:tc>
        <w:tc>
          <w:tcPr>
            <w:tcW w:w="26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   话</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600" w:hRule="atLeast"/>
        </w:trPr>
        <w:tc>
          <w:tcPr>
            <w:tcW w:w="17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传  真</w:t>
            </w:r>
          </w:p>
        </w:tc>
        <w:tc>
          <w:tcPr>
            <w:tcW w:w="260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电子邮件</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法定代表人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  名</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技术职称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电话</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技术负责人</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  名</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技术职称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电话</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成立时间</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员工总人数</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企业资质等级</w:t>
            </w:r>
          </w:p>
        </w:tc>
        <w:tc>
          <w:tcPr>
            <w:tcW w:w="25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其中</w:t>
            </w: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高级职称人员</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营业执照号</w:t>
            </w:r>
          </w:p>
        </w:tc>
        <w:tc>
          <w:tcPr>
            <w:tcW w:w="25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中级职称人员</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注册资金</w:t>
            </w:r>
          </w:p>
        </w:tc>
        <w:tc>
          <w:tcPr>
            <w:tcW w:w="25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初级职称人员</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基本账户账号</w:t>
            </w:r>
          </w:p>
        </w:tc>
        <w:tc>
          <w:tcPr>
            <w:tcW w:w="25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5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其他人员</w:t>
            </w:r>
          </w:p>
        </w:tc>
        <w:tc>
          <w:tcPr>
            <w:tcW w:w="21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399"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经营范围</w:t>
            </w:r>
          </w:p>
        </w:tc>
        <w:tc>
          <w:tcPr>
            <w:tcW w:w="723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399"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资产构成情况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及投资参股的关联企业情况</w:t>
            </w:r>
          </w:p>
        </w:tc>
        <w:tc>
          <w:tcPr>
            <w:tcW w:w="723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005" w:hRule="atLeast"/>
        </w:trPr>
        <w:tc>
          <w:tcPr>
            <w:tcW w:w="17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    注</w:t>
            </w:r>
          </w:p>
        </w:tc>
        <w:tc>
          <w:tcPr>
            <w:tcW w:w="723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jc w:val="left"/>
        <w:rPr>
          <w:rFonts w:ascii="仿宋" w:hAnsi="仿宋" w:eastAsia="仿宋" w:cs="仿宋"/>
          <w:szCs w:val="21"/>
        </w:rPr>
      </w:pPr>
    </w:p>
    <w:p>
      <w:pPr>
        <w:jc w:val="left"/>
        <w:rPr>
          <w:rFonts w:ascii="仿宋" w:hAnsi="仿宋" w:eastAsia="仿宋" w:cs="仿宋"/>
          <w:szCs w:val="21"/>
        </w:rPr>
      </w:pPr>
      <w:r>
        <w:rPr>
          <w:rFonts w:hint="eastAsia" w:ascii="仿宋" w:hAnsi="仿宋" w:eastAsia="仿宋" w:cs="仿宋"/>
          <w:szCs w:val="21"/>
        </w:rPr>
        <w:t>注：1、在本表后应附企业法人营业执照副本（全本）的彩色扫描件（并加盖单位章）。</w:t>
      </w:r>
    </w:p>
    <w:p>
      <w:pPr>
        <w:ind w:firstLine="390"/>
        <w:jc w:val="left"/>
        <w:rPr>
          <w:rFonts w:ascii="仿宋" w:hAnsi="仿宋" w:eastAsia="仿宋" w:cs="仿宋"/>
          <w:szCs w:val="21"/>
        </w:rPr>
      </w:pPr>
      <w:r>
        <w:rPr>
          <w:rFonts w:hint="eastAsia" w:ascii="仿宋" w:hAnsi="仿宋" w:eastAsia="仿宋" w:cs="仿宋"/>
          <w:szCs w:val="21"/>
        </w:rPr>
        <w:t>2、对于法人发生重组或变更的申请人，应在本表后附有法人重组或变更时相关部门的合法批件、变更时的企业法人营业执照和资质证书的副本变更记录扫描件。</w:t>
      </w:r>
    </w:p>
    <w:p>
      <w:pPr>
        <w:ind w:firstLine="390"/>
        <w:jc w:val="left"/>
        <w:rPr>
          <w:rFonts w:ascii="仿宋" w:hAnsi="仿宋" w:eastAsia="仿宋" w:cs="仿宋"/>
          <w:szCs w:val="21"/>
        </w:rPr>
      </w:pPr>
      <w:r>
        <w:rPr>
          <w:rFonts w:hint="eastAsia" w:ascii="仿宋" w:hAnsi="仿宋" w:eastAsia="仿宋" w:cs="仿宋"/>
          <w:szCs w:val="21"/>
        </w:rPr>
        <w:t>3、该表如与单位岗位编制有出入时，可进行调整。</w:t>
      </w: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center"/>
        <w:rPr>
          <w:rFonts w:ascii="仿宋" w:hAnsi="仿宋" w:eastAsia="仿宋" w:cs="仿宋"/>
          <w:sz w:val="32"/>
          <w:szCs w:val="32"/>
        </w:rPr>
      </w:pPr>
      <w:r>
        <w:rPr>
          <w:rFonts w:hint="eastAsia" w:ascii="仿宋" w:hAnsi="仿宋" w:eastAsia="仿宋" w:cs="仿宋"/>
          <w:sz w:val="32"/>
          <w:szCs w:val="32"/>
        </w:rPr>
        <w:t>2、近3年内完成的类似项目情况</w:t>
      </w:r>
    </w:p>
    <w:tbl>
      <w:tblPr>
        <w:tblStyle w:val="5"/>
        <w:tblW w:w="8664" w:type="dxa"/>
        <w:tblInd w:w="91" w:type="dxa"/>
        <w:tblLayout w:type="fixed"/>
        <w:tblCellMar>
          <w:top w:w="0" w:type="dxa"/>
          <w:left w:w="108" w:type="dxa"/>
          <w:bottom w:w="0" w:type="dxa"/>
          <w:right w:w="108" w:type="dxa"/>
        </w:tblCellMar>
      </w:tblPr>
      <w:tblGrid>
        <w:gridCol w:w="1780"/>
        <w:gridCol w:w="6884"/>
      </w:tblGrid>
      <w:tr>
        <w:tblPrEx>
          <w:tblCellMar>
            <w:top w:w="0" w:type="dxa"/>
            <w:left w:w="108" w:type="dxa"/>
            <w:bottom w:w="0" w:type="dxa"/>
            <w:right w:w="108" w:type="dxa"/>
          </w:tblCellMar>
        </w:tblPrEx>
        <w:trPr>
          <w:trHeight w:val="600"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688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项目所在地</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发包人名称</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发包人地址</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发包人电话</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合同价格</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开工日期</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交工日期</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承担的工作</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服务质量评价</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服务对象及电话</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591"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项目描述</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1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   注</w:t>
            </w:r>
          </w:p>
        </w:tc>
        <w:tc>
          <w:tcPr>
            <w:tcW w:w="68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bl>
    <w:p>
      <w:pPr>
        <w:jc w:val="left"/>
        <w:rPr>
          <w:rFonts w:ascii="仿宋" w:hAnsi="仿宋" w:eastAsia="仿宋" w:cs="仿宋"/>
          <w:szCs w:val="21"/>
        </w:rPr>
      </w:pPr>
    </w:p>
    <w:p>
      <w:pPr>
        <w:ind w:firstLine="380" w:firstLineChars="196"/>
        <w:jc w:val="left"/>
        <w:rPr>
          <w:rFonts w:ascii="仿宋" w:hAnsi="仿宋" w:eastAsia="仿宋" w:cs="仿宋"/>
          <w:szCs w:val="21"/>
        </w:rPr>
      </w:pPr>
      <w:r>
        <w:rPr>
          <w:rFonts w:hint="eastAsia" w:ascii="仿宋" w:hAnsi="仿宋" w:eastAsia="仿宋" w:cs="仿宋"/>
          <w:szCs w:val="21"/>
        </w:rPr>
        <w:t>注：1、每张表格只填写一个项目，并标明序号。</w:t>
      </w:r>
    </w:p>
    <w:p>
      <w:pPr>
        <w:jc w:val="left"/>
        <w:rPr>
          <w:rFonts w:ascii="仿宋" w:hAnsi="仿宋" w:eastAsia="仿宋" w:cs="仿宋"/>
          <w:szCs w:val="21"/>
        </w:rPr>
      </w:pPr>
      <w:r>
        <w:rPr>
          <w:rFonts w:hint="eastAsia" w:ascii="仿宋" w:hAnsi="仿宋" w:eastAsia="仿宋" w:cs="仿宋"/>
          <w:szCs w:val="21"/>
        </w:rPr>
        <w:t xml:space="preserve">        2、本表后须附合同协议书或发包人证明材料的彩色扫描件。</w:t>
      </w:r>
    </w:p>
    <w:p>
      <w:pPr>
        <w:jc w:val="left"/>
        <w:rPr>
          <w:rFonts w:ascii="仿宋" w:hAnsi="仿宋" w:eastAsia="仿宋" w:cs="仿宋"/>
          <w:szCs w:val="21"/>
        </w:rPr>
      </w:pPr>
      <w:r>
        <w:rPr>
          <w:rFonts w:hint="eastAsia" w:ascii="仿宋" w:hAnsi="仿宋" w:eastAsia="仿宋" w:cs="仿宋"/>
          <w:szCs w:val="21"/>
        </w:rPr>
        <w:t xml:space="preserve">        3、如近年来，申请人法人机构发生合法变更或重组或法人名称变更时，应提供相关部门的合法批件或其他相关证明材料来证明其所附业绩的继承性。</w:t>
      </w: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jc w:val="left"/>
        <w:rPr>
          <w:rFonts w:ascii="仿宋" w:hAnsi="仿宋" w:eastAsia="仿宋" w:cs="仿宋"/>
          <w:szCs w:val="21"/>
        </w:rPr>
      </w:pPr>
    </w:p>
    <w:p>
      <w:pPr>
        <w:numPr>
          <w:ilvl w:val="0"/>
          <w:numId w:val="1"/>
        </w:numPr>
        <w:jc w:val="center"/>
        <w:rPr>
          <w:rFonts w:ascii="仿宋" w:hAnsi="仿宋" w:eastAsia="仿宋" w:cs="仿宋"/>
          <w:b/>
          <w:sz w:val="32"/>
          <w:szCs w:val="32"/>
        </w:rPr>
      </w:pPr>
      <w:r>
        <w:rPr>
          <w:rFonts w:hint="eastAsia" w:ascii="仿宋" w:hAnsi="仿宋" w:eastAsia="仿宋" w:cs="仿宋"/>
          <w:b/>
          <w:sz w:val="32"/>
          <w:szCs w:val="32"/>
        </w:rPr>
        <w:t>报价书</w:t>
      </w:r>
    </w:p>
    <w:p>
      <w:pPr>
        <w:rPr>
          <w:rFonts w:ascii="仿宋" w:hAnsi="仿宋" w:eastAsia="仿宋" w:cs="仿宋"/>
          <w:b/>
          <w:sz w:val="32"/>
          <w:szCs w:val="32"/>
        </w:rPr>
      </w:pPr>
    </w:p>
    <w:p>
      <w:pPr>
        <w:adjustRightInd w:val="0"/>
        <w:snapToGrid w:val="0"/>
        <w:jc w:val="center"/>
        <w:rPr>
          <w:rFonts w:ascii="公文小标宋简" w:eastAsia="公文小标宋简"/>
          <w:b/>
          <w:sz w:val="28"/>
          <w:szCs w:val="28"/>
        </w:rPr>
      </w:pPr>
      <w:r>
        <w:rPr>
          <w:rFonts w:hint="eastAsia" w:ascii="华文仿宋" w:hAnsi="华文仿宋" w:eastAsia="华文仿宋" w:cs="华文仿宋"/>
          <w:b/>
          <w:sz w:val="30"/>
          <w:szCs w:val="30"/>
        </w:rPr>
        <w:t>武汉城市圈环线高速公路大随至汉十段项目交工验收汇报片报价书</w:t>
      </w:r>
    </w:p>
    <w:p>
      <w:pPr>
        <w:adjustRightInd w:val="0"/>
        <w:snapToGrid w:val="0"/>
        <w:spacing w:line="400" w:lineRule="exact"/>
        <w:rPr>
          <w:rFonts w:ascii="仿宋_GB2312" w:eastAsia="仿宋_GB2312"/>
          <w:sz w:val="32"/>
          <w:szCs w:val="32"/>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413"/>
        <w:gridCol w:w="1415"/>
        <w:gridCol w:w="1842"/>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序号</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项目</w:t>
            </w:r>
          </w:p>
        </w:tc>
        <w:tc>
          <w:tcPr>
            <w:tcW w:w="1415"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分钟单价</w:t>
            </w:r>
          </w:p>
        </w:tc>
        <w:tc>
          <w:tcPr>
            <w:tcW w:w="1842"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金额</w:t>
            </w:r>
          </w:p>
        </w:tc>
        <w:tc>
          <w:tcPr>
            <w:tcW w:w="26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1</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文案（含脚本）</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center"/>
              <w:rPr>
                <w:rFonts w:ascii="仿宋_GB2312" w:eastAsia="仿宋_GB2312"/>
                <w:sz w:val="24"/>
              </w:rPr>
            </w:pPr>
            <w:r>
              <w:rPr>
                <w:rFonts w:hint="eastAsia" w:ascii="仿宋_GB2312" w:eastAsia="仿宋_GB2312"/>
                <w:sz w:val="24"/>
              </w:rPr>
              <w:t>投入人员数，工作人员水平能力、经历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2</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影像拍摄</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center"/>
              <w:rPr>
                <w:rFonts w:ascii="仿宋_GB2312" w:eastAsia="仿宋_GB2312"/>
                <w:sz w:val="24"/>
              </w:rPr>
            </w:pPr>
            <w:r>
              <w:rPr>
                <w:rFonts w:hint="eastAsia" w:ascii="仿宋_GB2312" w:eastAsia="仿宋_GB2312"/>
                <w:sz w:val="24"/>
              </w:rPr>
              <w:t>所用器材、采用方式、投入人员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3</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影像制作</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4</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三维动画</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5</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配    音</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left"/>
              <w:rPr>
                <w:rFonts w:ascii="仿宋_GB2312" w:eastAsia="仿宋_GB2312"/>
                <w:sz w:val="24"/>
              </w:rPr>
            </w:pPr>
            <w:r>
              <w:rPr>
                <w:rFonts w:hint="eastAsia" w:ascii="仿宋_GB2312" w:eastAsia="仿宋_GB2312"/>
                <w:sz w:val="24"/>
              </w:rPr>
              <w:t>必须是省级以上电视台、广播台专业人员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6</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刻    碟</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4"/>
              </w:rPr>
              <w:t>DVD光盘100张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8" w:type="dxa"/>
            <w:vAlign w:val="center"/>
          </w:tcPr>
          <w:p>
            <w:pPr>
              <w:adjustRightInd w:val="0"/>
              <w:snapToGrid w:val="0"/>
              <w:spacing w:line="400" w:lineRule="exact"/>
              <w:ind w:left="-7"/>
              <w:jc w:val="center"/>
              <w:rPr>
                <w:rFonts w:ascii="仿宋_GB2312" w:eastAsia="仿宋_GB2312"/>
                <w:sz w:val="28"/>
                <w:szCs w:val="28"/>
              </w:rPr>
            </w:pPr>
            <w:r>
              <w:rPr>
                <w:rFonts w:ascii="仿宋_GB2312" w:eastAsia="仿宋_GB2312"/>
                <w:sz w:val="28"/>
                <w:szCs w:val="28"/>
              </w:rPr>
              <w:t>……</w:t>
            </w:r>
          </w:p>
        </w:tc>
        <w:tc>
          <w:tcPr>
            <w:tcW w:w="2413" w:type="dxa"/>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（其他）</w:t>
            </w:r>
          </w:p>
        </w:tc>
        <w:tc>
          <w:tcPr>
            <w:tcW w:w="1415" w:type="dxa"/>
            <w:vAlign w:val="center"/>
          </w:tcPr>
          <w:p>
            <w:pPr>
              <w:adjustRightInd w:val="0"/>
              <w:snapToGrid w:val="0"/>
              <w:spacing w:line="400" w:lineRule="exact"/>
              <w:ind w:left="-7"/>
              <w:jc w:val="center"/>
              <w:rPr>
                <w:rFonts w:ascii="仿宋_GB2312" w:eastAsia="仿宋_GB2312"/>
                <w:sz w:val="28"/>
                <w:szCs w:val="28"/>
              </w:rPr>
            </w:pPr>
          </w:p>
        </w:tc>
        <w:tc>
          <w:tcPr>
            <w:tcW w:w="1842" w:type="dxa"/>
            <w:vAlign w:val="center"/>
          </w:tcPr>
          <w:p>
            <w:pPr>
              <w:adjustRightInd w:val="0"/>
              <w:snapToGrid w:val="0"/>
              <w:spacing w:line="400" w:lineRule="exact"/>
              <w:ind w:left="-7"/>
              <w:jc w:val="center"/>
              <w:rPr>
                <w:rFonts w:ascii="仿宋_GB2312" w:eastAsia="仿宋_GB2312"/>
                <w:sz w:val="28"/>
                <w:szCs w:val="28"/>
              </w:rPr>
            </w:pPr>
          </w:p>
        </w:tc>
        <w:tc>
          <w:tcPr>
            <w:tcW w:w="2658" w:type="dxa"/>
            <w:vAlign w:val="center"/>
          </w:tcPr>
          <w:p>
            <w:pPr>
              <w:adjustRightInd w:val="0"/>
              <w:snapToGrid w:val="0"/>
              <w:spacing w:line="400" w:lineRule="exact"/>
              <w:ind w:left="-7"/>
              <w:jc w:val="left"/>
              <w:rPr>
                <w:rFonts w:ascii="仿宋_GB2312" w:eastAsia="仿宋_GB2312"/>
                <w:sz w:val="24"/>
              </w:rPr>
            </w:pPr>
            <w:r>
              <w:rPr>
                <w:rFonts w:hint="eastAsia" w:ascii="仿宋_GB2312" w:eastAsia="仿宋_GB2312"/>
                <w:sz w:val="24"/>
              </w:rPr>
              <w:t>人工、交通、食宿等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71" w:type="dxa"/>
            <w:gridSpan w:val="2"/>
            <w:vAlign w:val="center"/>
          </w:tcPr>
          <w:p>
            <w:pPr>
              <w:adjustRightInd w:val="0"/>
              <w:snapToGrid w:val="0"/>
              <w:spacing w:line="400" w:lineRule="exact"/>
              <w:ind w:left="-7"/>
              <w:jc w:val="center"/>
              <w:rPr>
                <w:rFonts w:ascii="仿宋_GB2312" w:eastAsia="仿宋_GB2312"/>
                <w:sz w:val="28"/>
                <w:szCs w:val="28"/>
              </w:rPr>
            </w:pPr>
            <w:r>
              <w:rPr>
                <w:rFonts w:hint="eastAsia" w:ascii="仿宋_GB2312" w:eastAsia="仿宋_GB2312"/>
                <w:sz w:val="28"/>
                <w:szCs w:val="28"/>
              </w:rPr>
              <w:t>以上合计</w:t>
            </w:r>
          </w:p>
        </w:tc>
        <w:tc>
          <w:tcPr>
            <w:tcW w:w="1415" w:type="dxa"/>
            <w:vAlign w:val="center"/>
          </w:tcPr>
          <w:p>
            <w:pPr>
              <w:adjustRightInd w:val="0"/>
              <w:snapToGrid w:val="0"/>
              <w:spacing w:line="400" w:lineRule="exact"/>
              <w:ind w:left="-7"/>
              <w:jc w:val="center"/>
              <w:rPr>
                <w:rFonts w:ascii="仿宋_GB2312" w:eastAsia="仿宋_GB2312"/>
                <w:sz w:val="24"/>
              </w:rPr>
            </w:pPr>
            <w:r>
              <w:rPr>
                <w:rFonts w:hint="eastAsia" w:ascii="仿宋_GB2312" w:eastAsia="仿宋_GB2312"/>
                <w:sz w:val="24"/>
              </w:rPr>
              <w:t>（填写合计后的折合单价）</w:t>
            </w:r>
          </w:p>
        </w:tc>
        <w:tc>
          <w:tcPr>
            <w:tcW w:w="1842" w:type="dxa"/>
            <w:vAlign w:val="center"/>
          </w:tcPr>
          <w:p>
            <w:pPr>
              <w:adjustRightInd w:val="0"/>
              <w:snapToGrid w:val="0"/>
              <w:spacing w:line="400" w:lineRule="exact"/>
              <w:ind w:left="-7"/>
              <w:jc w:val="center"/>
              <w:rPr>
                <w:rFonts w:ascii="仿宋_GB2312" w:eastAsia="仿宋_GB2312"/>
                <w:sz w:val="24"/>
              </w:rPr>
            </w:pPr>
            <w:r>
              <w:rPr>
                <w:rFonts w:hint="eastAsia" w:ascii="仿宋_GB2312" w:eastAsia="仿宋_GB2312"/>
                <w:sz w:val="24"/>
              </w:rPr>
              <w:t>（填写税后总价）</w:t>
            </w:r>
          </w:p>
        </w:tc>
        <w:tc>
          <w:tcPr>
            <w:tcW w:w="2658" w:type="dxa"/>
            <w:vAlign w:val="center"/>
          </w:tcPr>
          <w:p>
            <w:pPr>
              <w:adjustRightInd w:val="0"/>
              <w:snapToGrid w:val="0"/>
              <w:spacing w:line="400" w:lineRule="exact"/>
              <w:ind w:left="-7"/>
              <w:jc w:val="left"/>
              <w:rPr>
                <w:rFonts w:ascii="仿宋_GB2312" w:eastAsia="仿宋_GB2312"/>
                <w:sz w:val="24"/>
              </w:rPr>
            </w:pPr>
            <w:r>
              <w:rPr>
                <w:rFonts w:hint="eastAsia" w:ascii="仿宋_GB2312" w:eastAsia="仿宋_GB2312"/>
                <w:sz w:val="24"/>
              </w:rPr>
              <w:t>本报价含税</w:t>
            </w:r>
          </w:p>
        </w:tc>
      </w:tr>
    </w:tbl>
    <w:p>
      <w:pPr>
        <w:adjustRightInd w:val="0"/>
        <w:snapToGrid w:val="0"/>
        <w:spacing w:line="400" w:lineRule="exact"/>
        <w:ind w:left="-7"/>
        <w:rPr>
          <w:rFonts w:ascii="仿宋_GB2312" w:eastAsia="仿宋_GB2312"/>
          <w:sz w:val="28"/>
          <w:szCs w:val="28"/>
        </w:rPr>
      </w:pPr>
      <w:r>
        <w:rPr>
          <w:rFonts w:hint="eastAsia" w:ascii="仿宋_GB2312" w:eastAsia="仿宋_GB2312"/>
          <w:sz w:val="28"/>
          <w:szCs w:val="28"/>
        </w:rPr>
        <w:t>注：报价人根据甲方指定的清单填报未填的相关内容。</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 xml:space="preserve">报价人盖章：                 授权代表签字： </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 xml:space="preserve">                                           年   月   日</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bookmarkStart w:id="0" w:name="_GoBack"/>
      <w:bookmarkEnd w:id="0"/>
    </w:p>
    <w:p>
      <w:pPr>
        <w:jc w:val="center"/>
        <w:rPr>
          <w:rFonts w:ascii="仿宋" w:hAnsi="仿宋" w:eastAsia="仿宋" w:cs="仿宋"/>
          <w:b/>
          <w:sz w:val="30"/>
          <w:szCs w:val="30"/>
        </w:rPr>
      </w:pPr>
      <w:r>
        <w:rPr>
          <w:rFonts w:hint="eastAsia" w:ascii="仿宋" w:hAnsi="仿宋" w:eastAsia="仿宋" w:cs="仿宋"/>
          <w:b/>
          <w:sz w:val="30"/>
          <w:szCs w:val="30"/>
        </w:rPr>
        <w:t>（五）制作方案</w:t>
      </w:r>
    </w:p>
    <w:p>
      <w:pPr>
        <w:ind w:firstLine="566"/>
        <w:rPr>
          <w:rFonts w:ascii="仿宋" w:hAnsi="仿宋" w:eastAsia="仿宋" w:cs="仿宋"/>
          <w:sz w:val="30"/>
          <w:szCs w:val="30"/>
        </w:rPr>
      </w:pPr>
      <w:r>
        <w:rPr>
          <w:rFonts w:hint="eastAsia" w:ascii="仿宋" w:hAnsi="仿宋" w:eastAsia="仿宋" w:cs="仿宋"/>
          <w:sz w:val="30"/>
          <w:szCs w:val="30"/>
        </w:rPr>
        <w:t>报价人对武汉城市圈环线高速公路大随至汉十段项目交工验收汇报片应阐述视频制作总体方案，内容包括但不限于整体构思、内容架构、工作流程等。</w:t>
      </w: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ind w:firstLine="566"/>
        <w:rPr>
          <w:rFonts w:ascii="仿宋" w:hAnsi="仿宋" w:eastAsia="仿宋" w:cs="仿宋"/>
          <w:sz w:val="30"/>
          <w:szCs w:val="30"/>
        </w:rPr>
      </w:pPr>
    </w:p>
    <w:p>
      <w:pPr>
        <w:jc w:val="center"/>
        <w:rPr>
          <w:rFonts w:ascii="宋体" w:hAnsi="宋体" w:eastAsia="仿宋" w:cs="宋体"/>
          <w:b/>
          <w:sz w:val="36"/>
          <w:szCs w:val="36"/>
        </w:rPr>
      </w:pPr>
      <w:r>
        <w:rPr>
          <w:rFonts w:hint="eastAsia" w:ascii="仿宋" w:hAnsi="仿宋" w:eastAsia="仿宋" w:cs="仿宋"/>
          <w:b/>
          <w:sz w:val="30"/>
          <w:szCs w:val="30"/>
        </w:rPr>
        <w:t>（六）诚信服务承诺书</w:t>
      </w:r>
    </w:p>
    <w:p>
      <w:pPr>
        <w:spacing w:line="480" w:lineRule="exact"/>
        <w:jc w:val="center"/>
        <w:rPr>
          <w:rFonts w:ascii="宋体" w:hAnsi="宋体" w:eastAsia="宋体" w:cs="宋体"/>
          <w:b/>
          <w:sz w:val="36"/>
          <w:szCs w:val="36"/>
        </w:rPr>
      </w:pPr>
      <w:r>
        <w:rPr>
          <w:rFonts w:hint="eastAsia" w:ascii="宋体" w:hAnsi="宋体" w:eastAsia="宋体" w:cs="宋体"/>
          <w:b/>
          <w:sz w:val="36"/>
          <w:szCs w:val="36"/>
        </w:rPr>
        <w:t>诚信服务承诺书</w:t>
      </w:r>
    </w:p>
    <w:p>
      <w:pPr>
        <w:spacing w:line="480" w:lineRule="exact"/>
        <w:jc w:val="center"/>
        <w:rPr>
          <w:rFonts w:ascii="宋体" w:hAnsi="宋体" w:eastAsia="宋体" w:cs="宋体"/>
          <w:b/>
          <w:sz w:val="36"/>
          <w:szCs w:val="36"/>
        </w:rPr>
      </w:pPr>
    </w:p>
    <w:p>
      <w:pPr>
        <w:spacing w:line="480" w:lineRule="exact"/>
        <w:ind w:firstLine="517" w:firstLineChars="196"/>
        <w:rPr>
          <w:rFonts w:ascii="宋体" w:hAnsi="宋体" w:eastAsia="宋体" w:cs="宋体"/>
          <w:sz w:val="30"/>
          <w:szCs w:val="30"/>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湖北交投孝感北高速公路有限公司</w:t>
      </w:r>
      <w:r>
        <w:rPr>
          <w:rFonts w:hint="eastAsia" w:ascii="宋体" w:hAnsi="宋体" w:eastAsia="宋体" w:cs="宋体"/>
          <w:sz w:val="30"/>
          <w:szCs w:val="30"/>
        </w:rPr>
        <w:t>：</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我单位郑重承诺如下：</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一、我单位提交的相关资料、文件、信息均真实有效，本单位自愿接受监督管理。</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二、我单位保证严格遵守诚信、廉政制度，不行贿受贿，自觉执行国家相关的法律法规，如有违反自愿按有关规定接受处罚。</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三、我单位是专业的影视制作机构，真实拥有制作大型宣传片的相关专业人员、设备、资金和工作场所。</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四、我单位将严格按照申请文件中的各项承诺，提供本项目完成所需的一切服务，摄制设备与主创人员在整个创作过程中一以贯之，对本项目影片任何部分的调整和修改均由本人负责，并执行24小时内快速响应采购人的制度。</w:t>
      </w: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承诺人法定名称（公章）：</w:t>
      </w: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法定代表人或授权代表（签字或盖章）：</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80" w:lineRule="exact"/>
        <w:rPr>
          <w:rFonts w:ascii="仿宋_GB2312" w:hAnsi="仿宋_GB2312" w:eastAsia="仿宋_GB2312" w:cs="仿宋_GB2312"/>
          <w:sz w:val="28"/>
          <w:szCs w:val="28"/>
        </w:rPr>
      </w:pPr>
    </w:p>
    <w:p>
      <w:pPr>
        <w:rPr>
          <w:rFonts w:ascii="仿宋" w:hAnsi="仿宋" w:eastAsia="仿宋" w:cs="仿宋"/>
          <w:sz w:val="30"/>
          <w:szCs w:val="30"/>
        </w:rPr>
      </w:pPr>
      <w:r>
        <w:rPr>
          <w:rFonts w:hint="eastAsia" w:ascii="仿宋_GB2312" w:hAnsi="仿宋_GB2312" w:eastAsia="仿宋_GB2312" w:cs="仿宋_GB2312"/>
          <w:sz w:val="28"/>
          <w:szCs w:val="28"/>
        </w:rPr>
        <w:t xml:space="preserve">                          　　　         </w:t>
      </w:r>
      <w:r>
        <w:rPr>
          <w:rFonts w:hint="eastAsia" w:ascii="仿宋" w:hAnsi="仿宋" w:eastAsia="仿宋" w:cs="仿宋"/>
          <w:sz w:val="30"/>
          <w:szCs w:val="30"/>
        </w:rPr>
        <w:t>年   月   日</w:t>
      </w:r>
    </w:p>
    <w:p>
      <w:pPr>
        <w:ind w:firstLine="566"/>
        <w:rPr>
          <w:rFonts w:ascii="仿宋_GB2312" w:hAnsi="仿宋_GB2312" w:eastAsia="仿宋_GB2312" w:cs="仿宋_GB2312"/>
          <w:sz w:val="28"/>
          <w:szCs w:val="28"/>
        </w:rPr>
      </w:pPr>
    </w:p>
    <w:p>
      <w:pPr>
        <w:ind w:firstLine="566"/>
        <w:rPr>
          <w:rFonts w:ascii="仿宋_GB2312" w:hAnsi="仿宋_GB2312" w:eastAsia="仿宋_GB2312" w:cs="仿宋_GB2312"/>
          <w:sz w:val="28"/>
          <w:szCs w:val="28"/>
        </w:rPr>
      </w:pPr>
    </w:p>
    <w:p>
      <w:pPr>
        <w:ind w:firstLine="566"/>
        <w:rPr>
          <w:rFonts w:ascii="仿宋_GB2312" w:hAnsi="仿宋_GB2312" w:eastAsia="仿宋_GB2312" w:cs="仿宋_GB2312"/>
          <w:sz w:val="28"/>
          <w:szCs w:val="28"/>
        </w:rPr>
      </w:pPr>
    </w:p>
    <w:p>
      <w:pPr>
        <w:ind w:firstLine="566"/>
        <w:rPr>
          <w:rFonts w:ascii="仿宋_GB2312" w:hAnsi="仿宋_GB2312" w:eastAsia="仿宋_GB2312" w:cs="仿宋_GB2312"/>
          <w:sz w:val="28"/>
          <w:szCs w:val="28"/>
        </w:rPr>
      </w:pPr>
    </w:p>
    <w:p>
      <w:pPr>
        <w:spacing w:line="360" w:lineRule="auto"/>
        <w:jc w:val="center"/>
        <w:rPr>
          <w:rFonts w:ascii="微软雅黑" w:hAnsi="微软雅黑" w:eastAsia="微软雅黑" w:cs="微软雅黑"/>
          <w:b/>
          <w:bCs/>
          <w:sz w:val="28"/>
          <w:szCs w:val="28"/>
        </w:rPr>
      </w:pPr>
      <w:r>
        <w:rPr>
          <w:rFonts w:hint="eastAsia" w:ascii="仿宋" w:hAnsi="仿宋" w:eastAsia="仿宋" w:cs="仿宋"/>
          <w:b/>
          <w:sz w:val="30"/>
          <w:szCs w:val="30"/>
        </w:rPr>
        <w:t>（七）摄制安全承诺书</w:t>
      </w:r>
    </w:p>
    <w:p>
      <w:pPr>
        <w:spacing w:line="480" w:lineRule="exact"/>
        <w:ind w:firstLine="517" w:firstLineChars="196"/>
        <w:jc w:val="center"/>
        <w:rPr>
          <w:rFonts w:ascii="仿宋_GB2312" w:hAnsi="仿宋_GB2312" w:eastAsia="仿宋_GB2312" w:cs="仿宋_GB2312"/>
          <w:sz w:val="28"/>
          <w:szCs w:val="28"/>
        </w:rPr>
      </w:pPr>
    </w:p>
    <w:p>
      <w:pPr>
        <w:spacing w:line="480" w:lineRule="exact"/>
        <w:ind w:firstLine="517" w:firstLineChars="19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摄制安全承诺书</w:t>
      </w:r>
    </w:p>
    <w:p>
      <w:pPr>
        <w:spacing w:line="480" w:lineRule="exact"/>
        <w:ind w:firstLine="517" w:firstLineChars="196"/>
        <w:jc w:val="center"/>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湖北交投孝感北高速公路有限公司</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为确保本次项目顺利进行，特对摄制过程中的各项人员、设备安全保障措施做出如下承诺：</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一、遵守甲方施工现场的一切安全管理制度；</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二、按甲方的要求，进入施工现场拍摄时做好相应的安全保障措施；</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三、在摄制过程中，听从甲方的安全指导和劝阻；</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四、在摄制过程中，由我方工作人员未按甲方要求开展摄制工作所引发的一切安全事故，责任由我方承担，与甲方无关；</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五、为进入甲方施工现场从事拍摄的工作人员办理意外伤害保险。</w:t>
      </w: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jc w:val="right"/>
        <w:rPr>
          <w:rFonts w:ascii="仿宋_GB2312" w:hAnsi="仿宋_GB2312" w:eastAsia="仿宋_GB2312" w:cs="仿宋_GB2312"/>
          <w:sz w:val="28"/>
          <w:szCs w:val="28"/>
        </w:rPr>
      </w:pPr>
    </w:p>
    <w:p>
      <w:pPr>
        <w:spacing w:line="480" w:lineRule="exact"/>
        <w:ind w:firstLine="517" w:firstLineChars="196"/>
        <w:jc w:val="center"/>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承诺人法定名称（公章）：</w:t>
      </w: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p>
    <w:p>
      <w:pPr>
        <w:spacing w:line="480" w:lineRule="exact"/>
        <w:ind w:firstLine="517" w:firstLineChars="196"/>
        <w:rPr>
          <w:rFonts w:ascii="仿宋_GB2312" w:hAnsi="仿宋_GB2312" w:eastAsia="仿宋_GB2312" w:cs="仿宋_GB2312"/>
          <w:sz w:val="28"/>
          <w:szCs w:val="28"/>
        </w:rPr>
      </w:pPr>
    </w:p>
    <w:p>
      <w:pPr>
        <w:spacing w:line="480" w:lineRule="exact"/>
        <w:ind w:firstLine="528"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法定代表人或授权代表（签字或盖章）：</w:t>
      </w:r>
    </w:p>
    <w:p>
      <w:pPr>
        <w:spacing w:line="480" w:lineRule="exact"/>
        <w:rPr>
          <w:rFonts w:ascii="仿宋_GB2312" w:hAnsi="仿宋_GB2312" w:eastAsia="仿宋_GB2312" w:cs="仿宋_GB2312"/>
          <w:sz w:val="28"/>
          <w:szCs w:val="28"/>
        </w:rPr>
      </w:pPr>
    </w:p>
    <w:p>
      <w:pPr>
        <w:rPr>
          <w:rFonts w:ascii="仿宋" w:hAnsi="仿宋" w:eastAsia="仿宋" w:cs="仿宋"/>
          <w:sz w:val="30"/>
          <w:szCs w:val="30"/>
        </w:rPr>
      </w:pPr>
      <w:r>
        <w:rPr>
          <w:rFonts w:hint="eastAsia" w:ascii="仿宋_GB2312" w:hAnsi="仿宋_GB2312" w:eastAsia="仿宋_GB2312" w:cs="仿宋_GB2312"/>
          <w:sz w:val="28"/>
          <w:szCs w:val="28"/>
        </w:rPr>
        <w:t xml:space="preserve">                                            </w:t>
      </w:r>
      <w:r>
        <w:rPr>
          <w:rFonts w:hint="eastAsia" w:ascii="仿宋" w:hAnsi="仿宋" w:eastAsia="仿宋" w:cs="仿宋"/>
          <w:sz w:val="30"/>
          <w:szCs w:val="30"/>
        </w:rPr>
        <w:t>年   月   日</w:t>
      </w:r>
    </w:p>
    <w:p>
      <w:pPr>
        <w:spacing w:line="480" w:lineRule="exact"/>
        <w:ind w:firstLine="517" w:firstLineChars="196"/>
        <w:jc w:val="center"/>
        <w:rPr>
          <w:rFonts w:ascii="仿宋_GB2312" w:hAnsi="仿宋_GB2312" w:eastAsia="仿宋_GB2312" w:cs="仿宋_GB2312"/>
          <w:sz w:val="28"/>
          <w:szCs w:val="28"/>
        </w:rPr>
      </w:pPr>
    </w:p>
    <w:sectPr>
      <w:headerReference r:id="rId3" w:type="default"/>
      <w:footerReference r:id="rId4" w:type="default"/>
      <w:pgSz w:w="11906" w:h="16838"/>
      <w:pgMar w:top="1440" w:right="1800" w:bottom="1440" w:left="1800" w:header="851" w:footer="992" w:gutter="0"/>
      <w:cols w:space="0" w:num="1"/>
      <w:docGrid w:type="linesAndChars" w:linePitch="290"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公文小标宋简">
    <w:panose1 w:val="02010609010101010101"/>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9531129"/>
    </w:sdtPr>
    <w:sdtEndPr>
      <w:rPr>
        <w:rFonts w:asciiTheme="majorHAnsi" w:hAnsiTheme="majorHAnsi"/>
        <w:sz w:val="28"/>
        <w:szCs w:val="28"/>
        <w:lang w:val="zh-CN"/>
      </w:rPr>
    </w:sdtEndPr>
    <w:sdtContent>
      <w:p>
        <w:pPr>
          <w:pStyle w:val="3"/>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6</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 xml:space="preserve"> 武汉城市圈环线高速公路大随至汉十段项目交工验收汇报片询价文件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0BAD4"/>
    <w:multiLevelType w:val="singleLevel"/>
    <w:tmpl w:val="E430BAD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97"/>
  <w:drawingGridVerticalSpacing w:val="1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3E26"/>
    <w:rsid w:val="00220F69"/>
    <w:rsid w:val="0023096C"/>
    <w:rsid w:val="002D131C"/>
    <w:rsid w:val="002D3E26"/>
    <w:rsid w:val="002F7D72"/>
    <w:rsid w:val="003475F0"/>
    <w:rsid w:val="00350658"/>
    <w:rsid w:val="003C6D47"/>
    <w:rsid w:val="003D7928"/>
    <w:rsid w:val="004342D4"/>
    <w:rsid w:val="0044513E"/>
    <w:rsid w:val="0048048B"/>
    <w:rsid w:val="004866C0"/>
    <w:rsid w:val="005448BA"/>
    <w:rsid w:val="00556645"/>
    <w:rsid w:val="00594070"/>
    <w:rsid w:val="006017D4"/>
    <w:rsid w:val="00662359"/>
    <w:rsid w:val="007544DA"/>
    <w:rsid w:val="007B0481"/>
    <w:rsid w:val="00835220"/>
    <w:rsid w:val="00936FC5"/>
    <w:rsid w:val="009D3952"/>
    <w:rsid w:val="00A043C3"/>
    <w:rsid w:val="00A214B2"/>
    <w:rsid w:val="00AD3169"/>
    <w:rsid w:val="00AF673A"/>
    <w:rsid w:val="00B041E4"/>
    <w:rsid w:val="00B46A94"/>
    <w:rsid w:val="00BB6F4F"/>
    <w:rsid w:val="00C1689E"/>
    <w:rsid w:val="00D60CDA"/>
    <w:rsid w:val="00D8479C"/>
    <w:rsid w:val="00E95787"/>
    <w:rsid w:val="00F14E8A"/>
    <w:rsid w:val="00F4534A"/>
    <w:rsid w:val="042A18AF"/>
    <w:rsid w:val="047C6858"/>
    <w:rsid w:val="06B92331"/>
    <w:rsid w:val="07211160"/>
    <w:rsid w:val="0C166226"/>
    <w:rsid w:val="0CDC56EC"/>
    <w:rsid w:val="0DCD59D2"/>
    <w:rsid w:val="0ED72470"/>
    <w:rsid w:val="0F2B7720"/>
    <w:rsid w:val="0FEB7AF3"/>
    <w:rsid w:val="1239132C"/>
    <w:rsid w:val="13193434"/>
    <w:rsid w:val="1390644C"/>
    <w:rsid w:val="151B5C28"/>
    <w:rsid w:val="15FB3DEB"/>
    <w:rsid w:val="1BDD688B"/>
    <w:rsid w:val="25B4722F"/>
    <w:rsid w:val="26524128"/>
    <w:rsid w:val="26EE4E52"/>
    <w:rsid w:val="27B05A8B"/>
    <w:rsid w:val="27BB050E"/>
    <w:rsid w:val="28862713"/>
    <w:rsid w:val="28A46E19"/>
    <w:rsid w:val="2AB243E5"/>
    <w:rsid w:val="2B2157D3"/>
    <w:rsid w:val="2C0873B8"/>
    <w:rsid w:val="2DFE4A1D"/>
    <w:rsid w:val="2F6C3F69"/>
    <w:rsid w:val="300E685C"/>
    <w:rsid w:val="30EA5F59"/>
    <w:rsid w:val="31DC1E6A"/>
    <w:rsid w:val="34B61073"/>
    <w:rsid w:val="35EE63B6"/>
    <w:rsid w:val="37EC46F1"/>
    <w:rsid w:val="38542F6A"/>
    <w:rsid w:val="391937AB"/>
    <w:rsid w:val="3CAC0FE4"/>
    <w:rsid w:val="3F6C73A6"/>
    <w:rsid w:val="41EB6017"/>
    <w:rsid w:val="420C5755"/>
    <w:rsid w:val="428D0686"/>
    <w:rsid w:val="42F159B3"/>
    <w:rsid w:val="43544ADC"/>
    <w:rsid w:val="47054C0A"/>
    <w:rsid w:val="481B4811"/>
    <w:rsid w:val="48AF7E47"/>
    <w:rsid w:val="4C835579"/>
    <w:rsid w:val="4D46507C"/>
    <w:rsid w:val="4ED87926"/>
    <w:rsid w:val="4EF57B54"/>
    <w:rsid w:val="532A6314"/>
    <w:rsid w:val="569260AB"/>
    <w:rsid w:val="59F8008A"/>
    <w:rsid w:val="5A962201"/>
    <w:rsid w:val="5B4870CE"/>
    <w:rsid w:val="5BFE7F39"/>
    <w:rsid w:val="5FB327C2"/>
    <w:rsid w:val="616A0C02"/>
    <w:rsid w:val="655943AD"/>
    <w:rsid w:val="665F0011"/>
    <w:rsid w:val="67A4352F"/>
    <w:rsid w:val="68206A46"/>
    <w:rsid w:val="6B897A5D"/>
    <w:rsid w:val="6E01343D"/>
    <w:rsid w:val="6FA73385"/>
    <w:rsid w:val="708B2A91"/>
    <w:rsid w:val="71CC6D0B"/>
    <w:rsid w:val="75025CF0"/>
    <w:rsid w:val="76EC1FFD"/>
    <w:rsid w:val="772D41F2"/>
    <w:rsid w:val="77C14D08"/>
    <w:rsid w:val="78BF46BC"/>
    <w:rsid w:val="7A13097B"/>
    <w:rsid w:val="7EAC6CBD"/>
    <w:rsid w:val="7F3D2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868</Words>
  <Characters>4951</Characters>
  <Lines>41</Lines>
  <Paragraphs>11</Paragraphs>
  <TotalTime>70</TotalTime>
  <ScaleCrop>false</ScaleCrop>
  <LinksUpToDate>false</LinksUpToDate>
  <CharactersWithSpaces>5808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郑建强</cp:lastModifiedBy>
  <dcterms:modified xsi:type="dcterms:W3CDTF">2019-11-29T00:56:06Z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